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645795</wp:posOffset>
            </wp:positionH>
            <wp:positionV relativeFrom="paragraph">
              <wp:posOffset>-562610</wp:posOffset>
            </wp:positionV>
            <wp:extent cx="5636260" cy="600710"/>
            <wp:effectExtent l="0" t="0" r="0" b="0"/>
            <wp:wrapThrough wrapText="bothSides">
              <wp:wrapPolygon edited="0">
                <wp:start x="-27" y="0"/>
                <wp:lineTo x="21572" y="0"/>
                <wp:lineTo x="21572" y="21499"/>
                <wp:lineTo x="-27" y="21499"/>
                <wp:lineTo x="-27" y="0"/>
              </wp:wrapPolygon>
            </wp:wrapThrough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6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  <w:t>Общество с ограниченной ответственностью</w:t>
      </w:r>
    </w:p>
    <w:p>
      <w:pPr>
        <w:pStyle w:val="Normal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  <w:t xml:space="preserve"> </w:t>
      </w:r>
      <w:r>
        <w:rPr>
          <w:rFonts w:eastAsia="Times New Roman" w:cs="Arial" w:ascii="Arial" w:hAnsi="Arial"/>
          <w:sz w:val="28"/>
          <w:szCs w:val="28"/>
          <w:lang w:eastAsia="ru-RU"/>
        </w:rPr>
        <w:t>«Центр геодезического сопровождения и землеустройства»</w:t>
      </w:r>
    </w:p>
    <w:p>
      <w:pPr>
        <w:pStyle w:val="Normal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  <w:tab/>
        <w:tab/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  <w:t>СРО-01-И-№2253-1 от 21.06.2016г.</w:t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>Проект межевания территории, ограниченной  ул. Дружинников,         ул. Электросигнальная, пр-кт Московский,  пр-кт Труда,                        ул. Текстильщиков в городском округе город Воронеж</w:t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ind w:right="284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>Основная часть</w:t>
      </w:r>
    </w:p>
    <w:p>
      <w:pPr>
        <w:pStyle w:val="Normal"/>
        <w:jc w:val="center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 xml:space="preserve">      </w:t>
      </w: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 xml:space="preserve">Том </w:t>
      </w:r>
      <w:r>
        <w:rPr>
          <w:rFonts w:eastAsia="Times New Roman" w:cs="Arial" w:ascii="Arial" w:hAnsi="Arial"/>
          <w:b/>
          <w:bCs/>
          <w:sz w:val="28"/>
          <w:szCs w:val="28"/>
          <w:lang w:val="en-US" w:eastAsia="ru-RU"/>
        </w:rPr>
        <w:t>I</w:t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6679" w:leader="none"/>
        </w:tabs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  <w:tab/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jc w:val="center"/>
        <w:rPr/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  <w:t>Воронеж 2026</w:t>
      </w:r>
      <w:r>
        <w:br w:type="page"/>
      </w:r>
    </w:p>
    <w:p>
      <w:pPr>
        <w:pStyle w:val="Normal"/>
        <w:spacing w:before="0" w:after="200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721360</wp:posOffset>
            </wp:positionH>
            <wp:positionV relativeFrom="paragraph">
              <wp:posOffset>-318135</wp:posOffset>
            </wp:positionV>
            <wp:extent cx="5636260" cy="600710"/>
            <wp:effectExtent l="0" t="0" r="0" b="0"/>
            <wp:wrapThrough wrapText="bothSides">
              <wp:wrapPolygon edited="0">
                <wp:start x="-27" y="0"/>
                <wp:lineTo x="21572" y="0"/>
                <wp:lineTo x="21572" y="21499"/>
                <wp:lineTo x="-27" y="21499"/>
                <wp:lineTo x="-27" y="0"/>
              </wp:wrapPolygon>
            </wp:wrapThrough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6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20130" w:type="dxa"/>
        <w:jc w:val="left"/>
        <w:tblInd w:w="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0065"/>
        <w:gridCol w:w="10064"/>
      </w:tblGrid>
      <w:tr>
        <w:trPr>
          <w:trHeight w:val="1081" w:hRule="atLeast"/>
        </w:trPr>
        <w:tc>
          <w:tcPr>
            <w:tcW w:w="10065" w:type="dxa"/>
            <w:tcBorders/>
          </w:tcPr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Общество с ограниченной ответственностью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«Центр геодезического сопровождения и землеустройства»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32"/>
                <w:szCs w:val="32"/>
                <w:lang w:eastAsia="ru-RU"/>
              </w:rPr>
            </w:pPr>
            <w:r>
              <w:rPr>
                <w:rFonts w:eastAsia="Times New Roman" w:cs="Arial" w:ascii="Arial" w:hAnsi="Arial"/>
                <w:sz w:val="32"/>
                <w:szCs w:val="3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СРО-01-И-№2253-1 от 21.06.2016г.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>Проект межевания территории, ограниченной  ул. Дружинников,         ул. Электросигнальная, пр-кт Московский,  пр-кт Труда,                        ул. Текстильщиков в городском округе город Воронеж</w:t>
            </w:r>
          </w:p>
          <w:p>
            <w:pPr>
              <w:pStyle w:val="Normal"/>
              <w:suppressAutoHyphens w:val="true"/>
              <w:spacing w:lineRule="auto" w:line="240" w:before="0" w:after="0"/>
              <w:ind w:right="284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>Основная часть</w:t>
            </w:r>
          </w:p>
          <w:p>
            <w:pPr>
              <w:pStyle w:val="Normal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>Том</w:t>
            </w: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val="en-US" w:eastAsia="ru-RU"/>
              </w:rPr>
              <w:t>I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Генеральный директор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ООО «ЦГСЗ»</w:t>
              <w:tab/>
              <w:tab/>
              <w:tab/>
              <w:tab/>
              <w:t>_____________Кораблин В.А.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TableParagraph"/>
              <w:tabs>
                <w:tab w:val="clear" w:pos="708"/>
                <w:tab w:val="left" w:pos="9648" w:leader="none"/>
              </w:tabs>
              <w:spacing w:lineRule="exact" w:line="319"/>
              <w:ind w:right="113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Normal"/>
              <w:ind w:left="991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Инженер-геодезист                   </w:t>
            </w: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____________Ильченко Н.Ю.</w:t>
            </w:r>
          </w:p>
          <w:p>
            <w:pPr>
              <w:pStyle w:val="TableParagraph"/>
              <w:tabs>
                <w:tab w:val="clear" w:pos="708"/>
                <w:tab w:val="left" w:pos="9648" w:leader="none"/>
              </w:tabs>
              <w:spacing w:lineRule="exact" w:line="319"/>
              <w:ind w:right="113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ab/>
              <w:tab/>
              <w:tab/>
              <w:t xml:space="preserve">         _____________ Ильченко Н.Ю</w:t>
            </w:r>
          </w:p>
        </w:tc>
        <w:tc>
          <w:tcPr>
            <w:tcW w:w="100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</w:tr>
      <w:tr>
        <w:trPr>
          <w:trHeight w:val="3078" w:hRule="atLeast"/>
        </w:trPr>
        <w:tc>
          <w:tcPr>
            <w:tcW w:w="10065" w:type="dxa"/>
            <w:tcBorders/>
          </w:tcPr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center"/>
              <w:rPr>
                <w:rFonts w:ascii="Arial" w:hAnsi="Arial" w:eastAsia="Times New Roman" w:cs="Arial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4"/>
                <w:szCs w:val="24"/>
                <w:lang w:eastAsia="ru-RU"/>
              </w:rPr>
              <w:t>Воронеж 2026</w:t>
            </w:r>
          </w:p>
        </w:tc>
        <w:tc>
          <w:tcPr>
            <w:tcW w:w="100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</w:tr>
    </w:tbl>
    <w:p>
      <w:pPr>
        <w:sectPr>
          <w:footerReference w:type="even" r:id="rId4"/>
          <w:footerReference w:type="default" r:id="rId5"/>
          <w:footerReference w:type="first" r:id="rId6"/>
          <w:type w:val="nextPage"/>
          <w:pgSz w:w="11906" w:h="16838"/>
          <w:pgMar w:left="1134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  <w:lang w:val="en-AU"/>
        </w:rPr>
        <w:t>СОДЕРЖАНИЕ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992"/>
        <w:gridCol w:w="8730"/>
      </w:tblGrid>
      <w:tr>
        <w:trPr>
          <w:trHeight w:val="567" w:hRule="atLeast"/>
        </w:trPr>
        <w:tc>
          <w:tcPr>
            <w:tcW w:w="9722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28"/>
                <w:szCs w:val="28"/>
                <w:lang w:eastAsia="ru-RU"/>
              </w:rPr>
              <w:t>Текстовая часть</w:t>
            </w:r>
          </w:p>
        </w:tc>
      </w:tr>
      <w:tr>
        <w:trPr>
          <w:trHeight w:val="900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Общие положения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72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28"/>
                <w:szCs w:val="28"/>
                <w:lang w:eastAsia="ru-RU"/>
              </w:rPr>
              <w:t>Графическая часть</w:t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421" w:leader="none"/>
              </w:tabs>
              <w:spacing w:lineRule="auto" w:line="240" w:before="0" w:after="0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421" w:leader="none"/>
              </w:tabs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Наименование</w:t>
            </w:r>
          </w:p>
        </w:tc>
      </w:tr>
      <w:tr>
        <w:trPr>
          <w:trHeight w:val="567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421" w:leader="none"/>
              </w:tabs>
              <w:spacing w:lineRule="auto" w:line="240" w:before="0" w:after="0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421" w:leader="none"/>
              </w:tabs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Чертеж межевания территории М 1:1000</w:t>
            </w:r>
          </w:p>
        </w:tc>
      </w:tr>
    </w:tbl>
    <w:p>
      <w:pPr>
        <w:sectPr>
          <w:footerReference w:type="even" r:id="rId7"/>
          <w:footerReference w:type="default" r:id="rId8"/>
          <w:footerReference w:type="first" r:id="rId9"/>
          <w:type w:val="nextPage"/>
          <w:pgSz w:w="11906" w:h="16838"/>
          <w:pgMar w:left="1134" w:right="850" w:gutter="0" w:header="0" w:top="1134" w:footer="0" w:bottom="1134"/>
          <w:pgNumType w:start="2"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spacing w:lineRule="auto" w:line="360" w:before="0" w:after="24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1. Общие положения</w:t>
      </w:r>
    </w:p>
    <w:p>
      <w:pPr>
        <w:pStyle w:val="Normal"/>
        <w:jc w:val="both"/>
        <w:rPr/>
      </w:pPr>
      <w:r>
        <w:rPr>
          <w:rFonts w:eastAsia="Arial" w:cs="Arial" w:ascii="Arial" w:hAnsi="Arial"/>
          <w:sz w:val="28"/>
          <w:szCs w:val="28"/>
        </w:rPr>
        <w:t xml:space="preserve">      </w:t>
      </w:r>
      <w:r>
        <w:rPr>
          <w:rFonts w:eastAsia="Arial" w:cs="Arial" w:ascii="Arial" w:hAnsi="Arial"/>
          <w:sz w:val="28"/>
          <w:szCs w:val="28"/>
        </w:rPr>
        <w:t xml:space="preserve">Проект межевания территории, </w:t>
      </w:r>
      <w:r>
        <w:rPr>
          <w:rFonts w:eastAsia="Arial" w:cs="Arial" w:ascii="Arial" w:hAnsi="Arial"/>
          <w:color w:val="000000"/>
          <w:sz w:val="28"/>
          <w:szCs w:val="28"/>
          <w:lang w:eastAsia="ru-RU"/>
        </w:rPr>
        <w:t>ограниченной  ул. Дружинников,         ул. Электросигнальная, пр-кт Московский,  пр-кт Труда, ул. Текстильщиков в городском округе город Воронеж</w:t>
      </w:r>
      <w:r>
        <w:rPr>
          <w:rFonts w:eastAsia="Arial" w:cs="Arial" w:ascii="Arial" w:hAnsi="Arial"/>
          <w:sz w:val="28"/>
          <w:szCs w:val="28"/>
        </w:rPr>
        <w:t xml:space="preserve"> (далее – проект межевания территории, рассматриваемая территория), разработан на основании</w:t>
      </w:r>
      <w:r>
        <w:rPr>
          <w:rFonts w:cs="Arial" w:ascii="Arial" w:hAnsi="Arial"/>
          <w:i w:val="false"/>
          <w:iCs w:val="false"/>
          <w:sz w:val="28"/>
          <w:szCs w:val="28"/>
        </w:rPr>
        <w:t xml:space="preserve"> постановления </w:t>
      </w:r>
      <w:r>
        <w:rPr>
          <w:rFonts w:eastAsia="Calibri" w:cs="Arial" w:ascii="Arial" w:hAnsi="Arial"/>
          <w:color w:val="auto"/>
          <w:kern w:val="0"/>
          <w:sz w:val="28"/>
          <w:szCs w:val="28"/>
          <w:lang w:val="ru-RU" w:eastAsia="en-US" w:bidi="ar-SA"/>
        </w:rPr>
        <w:t>Администрации</w:t>
      </w:r>
      <w:r>
        <w:rPr>
          <w:rFonts w:cs="Arial" w:ascii="Arial" w:hAnsi="Arial"/>
          <w:i w:val="false"/>
          <w:iCs w:val="false"/>
          <w:sz w:val="28"/>
          <w:szCs w:val="28"/>
        </w:rPr>
        <w:t xml:space="preserve"> городского округа город Воронеж от 23.12.2025 № 200</w:t>
      </w:r>
      <w:r>
        <w:rPr>
          <w:rFonts w:eastAsia="Calibri" w:cs="Arial" w:ascii="Arial" w:hAnsi="Arial"/>
          <w:color w:val="auto"/>
          <w:kern w:val="0"/>
          <w:sz w:val="28"/>
          <w:szCs w:val="28"/>
          <w:lang w:val="ru-RU" w:eastAsia="en-US" w:bidi="ar-SA"/>
        </w:rPr>
        <w:t>9 «О подготовке изменений в проект межевания территории, ограниченной ул. Дружинников, ул. Электросигнальная, пр-ктом Московский, пр-ктом Труда, ул. Текстильщиков в городском округе город Воронеж, утвержденный постановлением администрации городского округа город Воронеж от 21.05.2024 № 626</w:t>
      </w:r>
      <w:r>
        <w:rPr>
          <w:rFonts w:cs="Arial" w:ascii="Arial" w:hAnsi="Arial"/>
          <w:sz w:val="28"/>
          <w:szCs w:val="28"/>
        </w:rPr>
        <w:t>», Генерального плана городского округа город Воронеж, утвержденного решением Воронежской городской Думы от 25.12.2024 № 1166-</w:t>
      </w:r>
      <w:r>
        <w:rPr>
          <w:rFonts w:cs="Arial" w:ascii="Arial" w:hAnsi="Arial"/>
          <w:sz w:val="28"/>
          <w:szCs w:val="28"/>
          <w:lang w:val="en-US"/>
        </w:rPr>
        <w:t>V</w:t>
      </w:r>
      <w:r>
        <w:rPr>
          <w:rFonts w:cs="Arial" w:ascii="Arial" w:hAnsi="Arial"/>
          <w:sz w:val="28"/>
          <w:szCs w:val="28"/>
        </w:rPr>
        <w:t xml:space="preserve"> «Об утверждении Генерального плана городского округа город Воронеж» (далее – Генеральный план), </w:t>
      </w:r>
      <w:r>
        <w:rPr>
          <w:rFonts w:cs="Arial" w:ascii="Arial" w:hAnsi="Arial"/>
          <w:color w:val="000000"/>
          <w:sz w:val="28"/>
          <w:szCs w:val="28"/>
        </w:rPr>
        <w:t>Правил землепользования и застройки городского округа город Воронеж, утвержденных решением Воронежской городской Думы от 20.04.2022 № 466-</w:t>
      </w:r>
      <w:r>
        <w:rPr>
          <w:rFonts w:cs="Arial" w:ascii="Arial" w:hAnsi="Arial"/>
          <w:color w:val="000000"/>
          <w:sz w:val="28"/>
          <w:szCs w:val="28"/>
          <w:lang w:val="en-US"/>
        </w:rPr>
        <w:t>V</w:t>
      </w:r>
      <w:r>
        <w:rPr>
          <w:rFonts w:cs="Arial" w:ascii="Arial" w:hAnsi="Arial"/>
          <w:color w:val="000000"/>
          <w:sz w:val="28"/>
          <w:szCs w:val="28"/>
        </w:rPr>
        <w:t xml:space="preserve"> «Об утверждении Правил землепользования и застройки городского округа город Воронеж» (далее – Правила землепользования и застройки),</w:t>
      </w:r>
      <w:r>
        <w:rPr>
          <w:rFonts w:cs="Arial" w:ascii="Arial" w:hAnsi="Arial"/>
          <w:sz w:val="28"/>
          <w:szCs w:val="28"/>
        </w:rPr>
        <w:t xml:space="preserve"> в соответствии с требованиями Градостроительного кодекса Российской Федерации (далее – ГрК РФ), Земельного кодекса Российской Федерации (далее – ЗК РФ),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№П/0412 от 10 ноября 2020 года,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>
      <w:pPr>
        <w:sectPr>
          <w:footerReference w:type="even" r:id="rId10"/>
          <w:footerReference w:type="default" r:id="rId11"/>
          <w:footerReference w:type="first" r:id="rId12"/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     </w:t>
      </w:r>
      <w:r>
        <w:rPr>
          <w:rFonts w:cs="Arial" w:ascii="Arial" w:hAnsi="Arial"/>
          <w:sz w:val="28"/>
          <w:szCs w:val="28"/>
        </w:rPr>
        <w:t>Проектом межевания территории предлагается образовать 14 земельных участков.</w:t>
      </w:r>
    </w:p>
    <w:p>
      <w:pPr>
        <w:pStyle w:val="ListParagraph"/>
        <w:tabs>
          <w:tab w:val="clear" w:pos="708"/>
          <w:tab w:val="left" w:pos="0" w:leader="none"/>
        </w:tabs>
        <w:spacing w:before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ListParagraph"/>
        <w:tabs>
          <w:tab w:val="clear" w:pos="708"/>
          <w:tab w:val="left" w:pos="0" w:leader="none"/>
        </w:tabs>
        <w:spacing w:lineRule="auto" w:line="360" w:before="20" w:after="48"/>
        <w:ind w:left="0" w:right="33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tabs>
          <w:tab w:val="clear" w:pos="708"/>
          <w:tab w:val="left" w:pos="0" w:leader="none"/>
        </w:tabs>
        <w:spacing w:lineRule="auto" w:line="360" w:before="20" w:after="48"/>
        <w:ind w:left="0" w:right="33"/>
        <w:jc w:val="center"/>
        <w:rPr/>
      </w:pPr>
      <w:r>
        <w:rPr>
          <w:rFonts w:cs="Arial" w:ascii="Arial" w:hAnsi="Arial"/>
          <w:sz w:val="28"/>
          <w:szCs w:val="28"/>
        </w:rPr>
        <w:t>Таблица № 1</w:t>
      </w:r>
    </w:p>
    <w:tbl>
      <w:tblPr>
        <w:tblW w:w="14680" w:type="dxa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945"/>
        <w:gridCol w:w="1798"/>
        <w:gridCol w:w="1931"/>
        <w:gridCol w:w="4230"/>
        <w:gridCol w:w="1683"/>
        <w:gridCol w:w="1885"/>
        <w:gridCol w:w="2207"/>
      </w:tblGrid>
      <w:tr>
        <w:trPr>
          <w:tblHeader w:val="true"/>
          <w:trHeight w:val="1216" w:hRule="atLeast"/>
        </w:trPr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Условный </w:t>
              <w:br/>
              <w:t xml:space="preserve">номер </w:t>
              <w:br/>
              <w:t xml:space="preserve">образуемого </w:t>
              <w:br/>
              <w:t>земельного участка (части земельного участка)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>Площадь образуемого земельного участка</w:t>
              <w:br/>
              <w:t xml:space="preserve"> (части земельного участка), кв.м</w:t>
            </w:r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>Способ образования</w:t>
              <w:br/>
              <w:t>земельного участка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Номера </w:t>
              <w:br/>
              <w:t xml:space="preserve">характерных </w:t>
              <w:br/>
              <w:t>точек</w:t>
            </w:r>
          </w:p>
        </w:tc>
        <w:tc>
          <w:tcPr>
            <w:tcW w:w="409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>Перечень координат</w:t>
            </w:r>
          </w:p>
        </w:tc>
      </w:tr>
      <w:tr>
        <w:trPr>
          <w:tblHeader w:val="true"/>
          <w:trHeight w:val="509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8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>
        <w:trPr>
          <w:tblHeader w:val="true"/>
          <w:trHeight w:val="509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8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22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</w:tr>
      <w:tr>
        <w:trPr>
          <w:tblHeader w:val="true"/>
          <w:trHeight w:val="509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8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22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</w:tr>
      <w:tr>
        <w:trPr>
          <w:tblHeader w:val="true"/>
          <w:trHeight w:val="321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18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  <w:tc>
          <w:tcPr>
            <w:tcW w:w="22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8490</w:t>
            </w:r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515325.80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1297698.04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515336.26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1297708.00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515329.81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1297714.28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515332.59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1297717.14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515336.03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1297713.80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515343.21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1297721.17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515339.78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1297724.52</w:t>
            </w:r>
          </w:p>
        </w:tc>
      </w:tr>
      <w:tr>
        <w:trPr>
          <w:trHeight w:val="63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515366.28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1297751.74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515344.27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1297774.10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515346.43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1297774.37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515284.84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1297837.06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12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515286.75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1297839.61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13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515283.07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1297843.18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14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515274.55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1297835.85</w:t>
            </w:r>
          </w:p>
        </w:tc>
      </w:tr>
      <w:tr>
        <w:trPr>
          <w:trHeight w:val="215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15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515266.45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1297828.09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720"/>
              <w:jc w:val="left"/>
              <w:rPr/>
            </w:pPr>
            <w:r>
              <w:rPr>
                <w:rFonts w:cs="Arial" w:ascii="Arial" w:hAnsi="Arial"/>
                <w:sz w:val="24"/>
                <w:szCs w:val="24"/>
              </w:rPr>
              <w:t>16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515249.00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1297811.36</w:t>
            </w:r>
          </w:p>
        </w:tc>
      </w:tr>
      <w:tr>
        <w:trPr>
          <w:trHeight w:val="11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720"/>
              <w:jc w:val="left"/>
              <w:rPr/>
            </w:pPr>
            <w:r>
              <w:rPr>
                <w:rFonts w:cs="Arial" w:ascii="Arial" w:hAnsi="Arial"/>
                <w:sz w:val="24"/>
                <w:szCs w:val="24"/>
              </w:rPr>
              <w:t>17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515240.45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1297802.44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720"/>
              <w:jc w:val="left"/>
              <w:rPr/>
            </w:pPr>
            <w:r>
              <w:rPr>
                <w:rFonts w:cs="Arial" w:ascii="Arial" w:hAnsi="Arial"/>
                <w:sz w:val="24"/>
                <w:szCs w:val="24"/>
              </w:rPr>
              <w:t>18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515249.33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1297793.43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720"/>
              <w:jc w:val="left"/>
              <w:rPr/>
            </w:pPr>
            <w:r>
              <w:rPr>
                <w:rFonts w:cs="Arial" w:ascii="Arial" w:hAnsi="Arial"/>
                <w:sz w:val="24"/>
                <w:szCs w:val="24"/>
              </w:rPr>
              <w:t>19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515240.55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1297785.13</w:t>
            </w:r>
          </w:p>
        </w:tc>
      </w:tr>
      <w:tr>
        <w:trPr>
          <w:trHeight w:val="3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720"/>
              <w:jc w:val="left"/>
              <w:rPr/>
            </w:pPr>
            <w:r>
              <w:rPr>
                <w:rFonts w:cs="Arial" w:ascii="Arial" w:hAnsi="Arial"/>
                <w:sz w:val="24"/>
                <w:szCs w:val="24"/>
              </w:rPr>
              <w:t>20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515320.31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1297704.05</w:t>
            </w:r>
          </w:p>
        </w:tc>
      </w:tr>
      <w:tr>
        <w:trPr>
          <w:trHeight w:val="200" w:hRule="atLeast"/>
        </w:trPr>
        <w:tc>
          <w:tcPr>
            <w:tcW w:w="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hanging="0" w:left="794" w:right="56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515325.80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1297698.04</w:t>
            </w:r>
          </w:p>
        </w:tc>
      </w:tr>
      <w:tr>
        <w:trPr>
          <w:trHeight w:val="301" w:hRule="atLeast"/>
        </w:trPr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ЗУ2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160</w:t>
            </w:r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 </w:t>
            </w:r>
            <w:r>
              <w:rPr>
                <w:rFonts w:cs="Arial"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515527.65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1297648.94</w:t>
            </w:r>
          </w:p>
        </w:tc>
      </w:tr>
      <w:tr>
        <w:trPr>
          <w:trHeight w:val="256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 </w:t>
            </w:r>
            <w:r>
              <w:rPr>
                <w:rFonts w:cs="Arial"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515528.72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1297648.86</w:t>
            </w:r>
          </w:p>
        </w:tc>
      </w:tr>
      <w:tr>
        <w:trPr>
          <w:trHeight w:val="345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515532.58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1297641.45</w:t>
            </w:r>
          </w:p>
        </w:tc>
      </w:tr>
      <w:tr>
        <w:trPr>
          <w:trHeight w:val="285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515540.94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1297645.66</w:t>
            </w:r>
          </w:p>
        </w:tc>
      </w:tr>
      <w:tr>
        <w:trPr>
          <w:trHeight w:val="343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515535.65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1297655.02</w:t>
            </w:r>
          </w:p>
        </w:tc>
      </w:tr>
      <w:tr>
        <w:trPr>
          <w:trHeight w:val="286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515535.94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1297661.02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</w:t>
            </w:r>
            <w:r>
              <w:rPr>
                <w:rFonts w:cs="Arial"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515528.67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1297661.40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hanging="113" w:left="113" w:righ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</w:t>
            </w:r>
            <w:r>
              <w:rPr>
                <w:rFonts w:cs="Arial"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515527.65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1297648.94</w:t>
            </w:r>
          </w:p>
        </w:tc>
      </w:tr>
      <w:tr>
        <w:trPr>
          <w:trHeight w:val="199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ЗУ3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135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515550.50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1297702.21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515547.69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1297672.69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515550.26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1297665.79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515543.18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1297663.39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515540.94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1297669.91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515545.60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1297671.29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515547.16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1297703.89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515550.50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1297702.21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ЗУ4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140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515566.68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1297658.14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515575.70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1297665.88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515568.08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1297674.76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515559.01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1297667.05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515566.68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1297658.14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ЗУ6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515693.32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1297698.74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515672.88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1297699.43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515661.18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1297699.83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515661.35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1297702.19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515693.41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1297699.91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515693.32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1297698.74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ЗУ7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387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515704.13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1297824.26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515691.75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1297825.77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515691.63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1297824.27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515659.69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1297827.86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515642.86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1297829.75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515643.25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1297835.44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515647.66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1297835.07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515704.60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1297830.32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515704.13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1297824.26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ЗУ8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515707.05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1297861.82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515701.59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1297862.27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515702.46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1297872.27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515707.90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1297871.79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515707.05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1297861.82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ЗУ9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294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515702.95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1298390.20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515673.73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1298393.68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515667.13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1298388.79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515647.83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1298390.34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515648.57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1298399.45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515701.06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1298393.61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515702.95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1298390.20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9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ЗУ10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50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515648.57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1298399.45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515649.43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1298409.96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515642.72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1298410.58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515642.12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1298403.89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515647.70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1298403.43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515647.51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1298399.57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515648.57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1298399.45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10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ЗУ11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294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515628.38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1298490.01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515629.50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1298503.96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515611.71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1298505.40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515610.62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1298491.44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515618.10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1298490.85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515616.93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1298476.06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515619.91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1298475.79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515621.10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1298490.60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515628.38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1298490.01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11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ЗУ12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1453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путем перераспределения земельного участка с кадастровым номером 36:34:0209016:73 и земель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515527.40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1298507.77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515527.50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1298508.93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515508.53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1298510.45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515508.41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1298509.25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515474.04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1298512.28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515461.05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1298513.36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515459.00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1298491.96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515525.53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1298486.36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515527.40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1298507.77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ЗУ13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65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515447.17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1298484.33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515446.24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1298484.36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515448.87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1298515.37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515472.69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1298513.34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515472.92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1298525.74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515474.04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1298525.19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515474.04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1298512.28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515449.56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1298514.31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515447.17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1298484.33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13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ЗУ14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483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515427.98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1298538.70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515428.70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1298546.63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515403.59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1298548.72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515369.79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1298551.53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515367.11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1298544.11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515391.71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1298541.43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515408.75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1298540.07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515419.95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1298539.44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515427.98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1298538.70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14</w:t>
            </w:r>
          </w:p>
        </w:tc>
        <w:tc>
          <w:tcPr>
            <w:tcW w:w="1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ЗУ15</w:t>
            </w:r>
          </w:p>
        </w:tc>
        <w:tc>
          <w:tcPr>
            <w:tcW w:w="19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1154</w:t>
            </w:r>
          </w:p>
        </w:tc>
        <w:tc>
          <w:tcPr>
            <w:tcW w:w="4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Образование путем перераспределения земельного участка с кадастровым номером 36:34:0209016:2249 и земель государственная собственность на которые не разграничена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515357.34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1298518.30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515354.88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1298511.53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515351.49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1298502.47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515365.20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1298497.29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515365.56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1298498.21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515383.45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1298493.11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515390.50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1298498.17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515405.09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1298507.48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9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515404.64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1298514.63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10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515405.01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1298514.66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515404.78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1298522.83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515387.91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1298520.63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13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515358.57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1298522.20</w:t>
            </w:r>
          </w:p>
        </w:tc>
      </w:tr>
      <w:tr>
        <w:trPr>
          <w:trHeight w:val="292" w:hRule="atLeast"/>
        </w:trPr>
        <w:tc>
          <w:tcPr>
            <w:tcW w:w="9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93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515357.34</w:t>
            </w:r>
          </w:p>
        </w:tc>
        <w:tc>
          <w:tcPr>
            <w:tcW w:w="2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1298518.30</w:t>
            </w:r>
          </w:p>
        </w:tc>
      </w:tr>
    </w:tbl>
    <w:p>
      <w:pPr>
        <w:pStyle w:val="ListParagraph"/>
        <w:tabs>
          <w:tab w:val="clear" w:pos="708"/>
          <w:tab w:val="left" w:pos="0" w:leader="none"/>
        </w:tabs>
        <w:spacing w:lineRule="auto" w:line="240" w:before="20" w:after="48"/>
        <w:ind w:left="0" w:right="34"/>
        <w:jc w:val="right"/>
        <w:rPr>
          <w:rFonts w:ascii="Arial" w:hAnsi="Arial" w:cs="Arial"/>
          <w:color w:val="FF0000"/>
          <w:sz w:val="2"/>
          <w:szCs w:val="2"/>
        </w:rPr>
      </w:pPr>
      <w:r>
        <w:rPr>
          <w:rFonts w:cs="Arial" w:ascii="Arial" w:hAnsi="Arial"/>
          <w:color w:val="FF0000"/>
          <w:sz w:val="2"/>
          <w:szCs w:val="2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284" w:leader="none"/>
        </w:tabs>
        <w:spacing w:before="20" w:after="48"/>
        <w:ind w:hanging="142" w:left="0" w:right="33"/>
        <w:jc w:val="both"/>
        <w:rPr>
          <w:highlight w:val="none"/>
          <w:shd w:fill="auto" w:val="clear"/>
        </w:rPr>
      </w:pPr>
      <w:r>
        <w:rPr>
          <w:rFonts w:cs="Arial" w:ascii="Arial" w:hAnsi="Arial"/>
          <w:b/>
          <w:bCs/>
          <w:sz w:val="28"/>
          <w:szCs w:val="28"/>
          <w:shd w:fill="auto" w:val="clear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>
      <w:pPr>
        <w:pStyle w:val="NormalWeb"/>
        <w:numPr>
          <w:ilvl w:val="0"/>
          <w:numId w:val="0"/>
        </w:numPr>
        <w:shd w:val="clear" w:color="auto" w:fill="FFFFFF"/>
        <w:spacing w:lineRule="auto" w:line="360"/>
        <w:ind w:hanging="0" w:left="0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 xml:space="preserve">    </w:t>
      </w:r>
      <w:r>
        <w:rPr>
          <w:rFonts w:eastAsia="Calibri" w:cs="Arial" w:ascii="Arial" w:hAnsi="Arial"/>
          <w:color w:val="auto"/>
          <w:kern w:val="0"/>
          <w:sz w:val="28"/>
          <w:szCs w:val="28"/>
          <w:lang w:val="ru-RU" w:eastAsia="en-US" w:bidi="ar-SA"/>
        </w:rPr>
        <w:t>Таблица № 2</w:t>
      </w:r>
    </w:p>
    <w:tbl>
      <w:tblPr>
        <w:tblW w:w="140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1189"/>
        <w:gridCol w:w="2302"/>
        <w:gridCol w:w="2475"/>
        <w:gridCol w:w="3336"/>
        <w:gridCol w:w="2429"/>
        <w:gridCol w:w="2294"/>
      </w:tblGrid>
      <w:tr>
        <w:trPr>
          <w:tblHeader w:val="true"/>
          <w:trHeight w:val="1823" w:hRule="atLeast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284" w:leader="none"/>
              </w:tabs>
              <w:spacing w:lineRule="auto" w:line="360" w:before="20" w:after="48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Условный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номер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образуемого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20" w:after="48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земельного участка (части земельного участка)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Кадастровый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номер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существующего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земельного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20" w:after="48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участка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Сведения об отнесении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(не отнесении) образуемых земельных участков к территории общего пользования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Площадь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земельного участка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(части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земельного участка), предполагаемого к изъятию,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84" w:leader="none"/>
              </w:tabs>
              <w:spacing w:lineRule="auto" w:line="360" w:before="20" w:after="48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Изъятие для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государственных или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20" w:after="48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муниципальных нужд</w:t>
            </w:r>
          </w:p>
        </w:tc>
      </w:tr>
      <w:tr>
        <w:trPr>
          <w:cantSplit w:val="true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ЗУ6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57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cantSplit w:val="true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ЗУ7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387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cantSplit w:val="true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ЗУ8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55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cantSplit w:val="true"/>
        </w:trPr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ЗУ9</w:t>
            </w:r>
          </w:p>
        </w:tc>
        <w:tc>
          <w:tcPr>
            <w:tcW w:w="2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/>
              <w:t>(Улично-дорожная сеть)</w:t>
            </w:r>
          </w:p>
        </w:tc>
        <w:tc>
          <w:tcPr>
            <w:tcW w:w="2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294</w:t>
            </w: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cantSplit w:val="true"/>
        </w:trPr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ЗУ13</w:t>
            </w:r>
          </w:p>
        </w:tc>
        <w:tc>
          <w:tcPr>
            <w:tcW w:w="2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/>
              <w:t>(Улично-дорожная сеть)</w:t>
            </w:r>
          </w:p>
        </w:tc>
        <w:tc>
          <w:tcPr>
            <w:tcW w:w="2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65</w:t>
            </w: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cantSplit w:val="true"/>
        </w:trPr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ЗУ14</w:t>
            </w:r>
          </w:p>
        </w:tc>
        <w:tc>
          <w:tcPr>
            <w:tcW w:w="2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/>
              <w:t>(Улично-дорожная сеть)</w:t>
            </w:r>
          </w:p>
        </w:tc>
        <w:tc>
          <w:tcPr>
            <w:tcW w:w="2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483</w:t>
            </w: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</w:tabs>
        <w:spacing w:before="20" w:after="48"/>
        <w:ind w:hanging="360" w:left="927" w:right="33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Вид разрешенного использования образуемых земельных участков в соответствии с проектом межевания территории</w:t>
      </w:r>
    </w:p>
    <w:p>
      <w:pPr>
        <w:pStyle w:val="NormalWeb"/>
        <w:shd w:val="clear" w:color="auto" w:fill="FFFFFF"/>
        <w:spacing w:lineRule="auto" w:line="360"/>
        <w:ind w:firstLine="709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Таблица № 3</w:t>
      </w:r>
    </w:p>
    <w:tbl>
      <w:tblPr>
        <w:tblW w:w="140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1553"/>
        <w:gridCol w:w="4116"/>
        <w:gridCol w:w="3261"/>
        <w:gridCol w:w="5102"/>
      </w:tblGrid>
      <w:tr>
        <w:trPr>
          <w:tblHeader w:val="true"/>
          <w:trHeight w:val="283" w:hRule="atLeast"/>
        </w:trPr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 xml:space="preserve">Условный </w:t>
              <w:br/>
              <w:t xml:space="preserve">номер </w:t>
              <w:br/>
              <w:t xml:space="preserve">образуемого </w:t>
              <w:br/>
              <w:t>земельного участка (части земельного участка)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Площадь образуемого земельного участка</w:t>
              <w:br/>
              <w:t xml:space="preserve"> (части земельного участка), кв.м.</w:t>
            </w:r>
          </w:p>
        </w:tc>
        <w:tc>
          <w:tcPr>
            <w:tcW w:w="5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Вид разрешенного</w:t>
              <w:br/>
              <w:t>использования</w:t>
              <w:br/>
              <w:t>образуемых</w:t>
              <w:br/>
              <w:t>земельных участков</w:t>
            </w:r>
          </w:p>
        </w:tc>
      </w:tr>
      <w:tr>
        <w:trPr>
          <w:tblHeader w:val="true"/>
          <w:trHeight w:val="283" w:hRule="atLeast"/>
        </w:trPr>
        <w:tc>
          <w:tcPr>
            <w:tcW w:w="1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rPr>
          <w:tblHeader w:val="true"/>
          <w:trHeight w:val="283" w:hRule="atLeast"/>
        </w:trPr>
        <w:tc>
          <w:tcPr>
            <w:tcW w:w="1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rPr>
          <w:tblHeader w:val="true"/>
          <w:trHeight w:val="283" w:hRule="atLeast"/>
        </w:trPr>
        <w:tc>
          <w:tcPr>
            <w:tcW w:w="1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rPr>
          <w:tblHeader w:val="true"/>
          <w:trHeight w:val="283" w:hRule="atLeast"/>
        </w:trPr>
        <w:tc>
          <w:tcPr>
            <w:tcW w:w="1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8490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6.0. Производственная деятельность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ЗУ2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3.1.1. Предоставление коммунальных услуг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ЗУ3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135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3.1.1. Предоставление коммунальных услуг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ЗУ4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140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3.1.1. Предоставление коммунальных услуг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ЗУ6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57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12.0.1. Улично-дорожная сеть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ЗУ7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387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12.0.1. Улично-дорожная сеть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ЗУ8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55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12.0.1. Улично-дорожная сеть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ЗУ9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294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12.0.1. Улично-дорожная сеть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50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4.9.2. Стоянка транспортных средств</w:t>
            </w:r>
          </w:p>
        </w:tc>
      </w:tr>
      <w:tr>
        <w:trPr>
          <w:trHeight w:val="741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ЗУ11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294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4.9.2. Стоянка транспортных средств</w:t>
            </w:r>
          </w:p>
        </w:tc>
      </w:tr>
      <w:tr>
        <w:trPr>
          <w:trHeight w:val="664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ЗУ12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1453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Лабораторно-административный корпус и складские помещения</w:t>
            </w:r>
          </w:p>
        </w:tc>
      </w:tr>
      <w:tr>
        <w:trPr>
          <w:trHeight w:val="713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ЗУ13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65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12.0.1. Улично-дорожная сеть</w:t>
            </w:r>
          </w:p>
        </w:tc>
      </w:tr>
      <w:tr>
        <w:trPr>
          <w:trHeight w:val="658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ЗУ14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483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12.0.1. Улично-дорожная сеть</w:t>
            </w:r>
          </w:p>
        </w:tc>
      </w:tr>
      <w:tr>
        <w:trPr>
          <w:trHeight w:val="567" w:hRule="atLeast"/>
          <w:cantSplit w:val="true"/>
        </w:trPr>
        <w:tc>
          <w:tcPr>
            <w:tcW w:w="1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ЗУ15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1154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ind w:hanging="0" w:right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eastAsia="ru-RU"/>
              </w:rPr>
              <w:t>4.9.1.3. Автомобильные мойки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1"/>
        </w:numPr>
        <w:spacing w:before="0" w:after="0"/>
        <w:ind w:hanging="0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ab/>
        <w:tab/>
        <w:t>В границах рассматриваемой территории земли лесного фонда отсутствуют.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</w:tabs>
        <w:spacing w:before="20" w:after="48"/>
        <w:ind w:firstLine="567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ListParagraph"/>
        <w:tabs>
          <w:tab w:val="clear" w:pos="708"/>
          <w:tab w:val="left" w:pos="284" w:leader="none"/>
        </w:tabs>
        <w:spacing w:before="20" w:after="48"/>
        <w:ind w:firstLine="567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firstLine="720" w:left="284" w:right="33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Таблица № 4</w:t>
      </w:r>
    </w:p>
    <w:tbl>
      <w:tblPr>
        <w:tblW w:w="7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2238"/>
        <w:gridCol w:w="2408"/>
        <w:gridCol w:w="2412"/>
      </w:tblGrid>
      <w:tr>
        <w:trPr>
          <w:tblHeader w:val="true"/>
          <w:trHeight w:val="1314" w:hRule="atLeast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>
        <w:trPr>
          <w:tblHeader w:val="true"/>
          <w:trHeight w:val="360" w:hRule="atLeast"/>
        </w:trPr>
        <w:tc>
          <w:tcPr>
            <w:tcW w:w="223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2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515085.13</w:t>
            </w:r>
          </w:p>
        </w:tc>
        <w:tc>
          <w:tcPr>
            <w:tcW w:w="2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1297922.58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515184.03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1298020.27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515282.56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1298320.00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515380.92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1298583.38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515588.24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1298561.76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515588.68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1298547.47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515657.50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1298554.47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515744.13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1298318.38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515707.71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1297859.54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515687.14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1297611.72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515368.82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1297630.27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515085.13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1297922.58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right="33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right="33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right="33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ab/>
        <w:tab/>
      </w:r>
      <w:r>
        <w:rPr>
          <w:rFonts w:eastAsia="Arial" w:cs="Arial" w:ascii="Arial" w:hAnsi="Arial"/>
          <w:color w:val="000000"/>
          <w:sz w:val="28"/>
          <w:szCs w:val="28"/>
          <w:lang w:eastAsia="ru-RU"/>
        </w:rPr>
        <w:t xml:space="preserve"> Проектом межевания предлагается корректировка к</w:t>
      </w:r>
      <w:r>
        <w:rPr>
          <w:rFonts w:eastAsia="Arial CYR" w:cs="Arial" w:ascii="Arial" w:hAnsi="Arial"/>
          <w:color w:val="000000"/>
          <w:sz w:val="28"/>
          <w:szCs w:val="28"/>
          <w:lang w:eastAsia="ru-RU"/>
        </w:rPr>
        <w:t xml:space="preserve">расной линии ранее установленной проектом межевания территории, утвержденным постановлением Администрации городского округа город Воронеж </w:t>
      </w: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  <w:t>Постановление от 21.05.2024 № 626, координатное описание изменяемого контура приведено в таблице №5, координатное описание сохраняемого контура существующей красной линии приведено в таблице №6.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firstLine="720" w:left="284" w:right="33"/>
        <w:jc w:val="center"/>
        <w:rPr>
          <w:rFonts w:ascii="Arial" w:hAnsi="Arial" w:cs="Arial"/>
          <w:sz w:val="28"/>
          <w:szCs w:val="28"/>
        </w:rPr>
      </w:pP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  <w:t>Таблица № 5</w:t>
      </w:r>
    </w:p>
    <w:tbl>
      <w:tblPr>
        <w:tblW w:w="7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2238"/>
        <w:gridCol w:w="2408"/>
        <w:gridCol w:w="2412"/>
      </w:tblGrid>
      <w:tr>
        <w:trPr>
          <w:tblHeader w:val="true"/>
          <w:trHeight w:val="1314" w:hRule="atLeast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>
        <w:trPr>
          <w:tblHeader w:val="true"/>
          <w:trHeight w:val="360" w:hRule="atLeast"/>
        </w:trPr>
        <w:tc>
          <w:tcPr>
            <w:tcW w:w="223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2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515743.06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1298318.07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515738.80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1298325.63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515725.50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1298349.25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515702.95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1298390.20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515701.06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1298393.61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515648.57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1298399.45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515649.43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1298409.96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515655.15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1298476.16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515655.67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1298483.10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515658.48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1298540.14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515652.41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1298540.12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515649.85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1298546.73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left="1647" w:right="33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360" w:before="20" w:after="48"/>
        <w:ind w:firstLine="720" w:left="284" w:right="33"/>
        <w:jc w:val="center"/>
        <w:rPr>
          <w:rFonts w:ascii="Arial" w:hAnsi="Arial" w:eastAsia="Arial CYR" w:cs="Arial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  <w:t>Таблица № 6</w:t>
      </w:r>
    </w:p>
    <w:tbl>
      <w:tblPr>
        <w:tblW w:w="7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2238"/>
        <w:gridCol w:w="2408"/>
        <w:gridCol w:w="2412"/>
      </w:tblGrid>
      <w:tr>
        <w:trPr>
          <w:tblHeader w:val="true"/>
          <w:trHeight w:val="1314" w:hRule="atLeast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>
        <w:trPr>
          <w:tblHeader w:val="true"/>
          <w:trHeight w:val="360" w:hRule="atLeast"/>
        </w:trPr>
        <w:tc>
          <w:tcPr>
            <w:tcW w:w="223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2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515649.85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1298546.73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515597.15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1298541.92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515519.45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1298532.63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515519.32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1298531.05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515509.51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1298529.94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515509.61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1298529.54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515474.04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1298525.19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515472.50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1298535.14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515459.97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1298536.01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515460.73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1298544.21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515454.15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1298544.82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515455.00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1298555.02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515453.69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1298555.24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515455.40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1298571.59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515421.71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1298575.08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515420.41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1298569.29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515403.92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1298563.71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515403.58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1298548.72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515369.79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1298551.53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515367.11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1298544.11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515358.57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1298522.20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515357.34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1298518.30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515354.88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1298511.53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515351.48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1298502.47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515326.01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1298434.59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515323.55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1298427.94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515310.71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1298393.58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515296.35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1298356.25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515288.96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1298333.43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515282.90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1298319.68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515216.90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1298117.86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515190.02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1298036.22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515184.39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1298020.06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515141.38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1297975.45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515140.56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1297976.29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515117.22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1297953.29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515086.86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1297923.36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515085.74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1297922.25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515087.25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1297920.74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515221.80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1297785.61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515356.10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1297654.89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515383.93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1297637.81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515391.40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1297636.14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515404.12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1297634.99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515466.28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1297631.27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515525.83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1297626.16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515546.46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1297624.67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515634.58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1297618.28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515641.50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1297617.61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515669.75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1297614.87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515686.84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1297613.83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515721.43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1298025.50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515725.35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1298100.97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515743.06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1298318.07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left="1647" w:right="33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before="0" w:after="0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ab/>
        <w:tab/>
      </w:r>
    </w:p>
    <w:p>
      <w:pPr>
        <w:pStyle w:val="Normal"/>
        <w:ind w:hanging="0" w:right="0"/>
        <w:jc w:val="both"/>
        <w:rPr/>
      </w:pPr>
      <w:r>
        <w:rPr>
          <w:rFonts w:eastAsia="Arial" w:cs="Arial" w:ascii="Arial" w:hAnsi="Arial"/>
          <w:color w:val="000000"/>
          <w:sz w:val="28"/>
          <w:szCs w:val="28"/>
          <w:lang w:eastAsia="ru-RU"/>
        </w:rPr>
        <w:t xml:space="preserve">       </w:t>
      </w:r>
      <w:r>
        <w:rPr>
          <w:rFonts w:eastAsia="Arial" w:cs="Arial" w:ascii="Arial" w:hAnsi="Arial"/>
          <w:color w:val="000000"/>
          <w:sz w:val="28"/>
          <w:szCs w:val="28"/>
          <w:lang w:eastAsia="ru-RU"/>
        </w:rPr>
        <w:t>Проектом межевания предлагается корректировка л</w:t>
      </w:r>
      <w:r>
        <w:rPr>
          <w:rFonts w:eastAsia="Arial CYR" w:cs="Arial" w:ascii="Arial" w:hAnsi="Arial"/>
          <w:color w:val="000000"/>
          <w:sz w:val="28"/>
          <w:szCs w:val="28"/>
          <w:lang w:eastAsia="ru-RU"/>
        </w:rPr>
        <w:t xml:space="preserve">инии отступа от красных линий вдоль ул. Электросигнальная в целях определения мест допустимого размещения зданий, строений, сооружений ранее установленных проектом межевания территории, утвержденным постановлением Администрации городского округа город Воронеж </w:t>
      </w: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  <w:t>Постановление от 21.05.2024 № 626. Координатное описание изменяемого контура приведено в таблице № 7.</w:t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360" w:before="20" w:after="48"/>
        <w:ind w:firstLine="720" w:left="284" w:right="33"/>
        <w:jc w:val="center"/>
        <w:rPr>
          <w:rFonts w:ascii="Arial" w:hAnsi="Arial" w:eastAsia="Arial CYR" w:cs="Arial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360" w:before="20" w:after="48"/>
        <w:ind w:hanging="0" w:left="284" w:right="33"/>
        <w:jc w:val="center"/>
        <w:rPr>
          <w:rFonts w:ascii="Arial" w:hAnsi="Arial" w:eastAsia="Arial CYR" w:cs="Arial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360" w:before="20" w:after="48"/>
        <w:ind w:firstLine="720" w:left="284" w:right="33"/>
        <w:jc w:val="center"/>
        <w:rPr>
          <w:rFonts w:ascii="Arial" w:hAnsi="Arial" w:eastAsia="Arial CYR" w:cs="Arial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360" w:before="20" w:after="48"/>
        <w:ind w:firstLine="720" w:left="284" w:right="33"/>
        <w:jc w:val="center"/>
        <w:rPr>
          <w:rFonts w:ascii="Arial" w:hAnsi="Arial" w:eastAsia="Arial CYR" w:cs="Arial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360" w:before="20" w:after="48"/>
        <w:ind w:firstLine="720" w:left="284" w:right="33"/>
        <w:jc w:val="center"/>
        <w:rPr>
          <w:rFonts w:ascii="Arial" w:hAnsi="Arial" w:eastAsia="Arial CYR" w:cs="Arial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Arial CYR" w:cs="Arial" w:ascii="Arial" w:hAnsi="Arial"/>
          <w:color w:val="000000"/>
          <w:kern w:val="0"/>
          <w:sz w:val="28"/>
          <w:szCs w:val="28"/>
          <w:lang w:val="ru-RU" w:eastAsia="ru-RU" w:bidi="ar-SA"/>
        </w:rPr>
        <w:t>Таблица № 7</w:t>
      </w:r>
    </w:p>
    <w:tbl>
      <w:tblPr>
        <w:tblW w:w="7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2238"/>
        <w:gridCol w:w="2408"/>
        <w:gridCol w:w="2412"/>
      </w:tblGrid>
      <w:tr>
        <w:trPr>
          <w:tblHeader w:val="true"/>
          <w:trHeight w:val="1314" w:hRule="atLeast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>
        <w:trPr>
          <w:tblHeader w:val="true"/>
          <w:trHeight w:val="379" w:hRule="atLeast"/>
        </w:trPr>
        <w:tc>
          <w:tcPr>
            <w:tcW w:w="223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2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>
        <w:trPr>
          <w:trHeight w:val="319" w:hRule="atLeast"/>
        </w:trPr>
        <w:tc>
          <w:tcPr>
            <w:tcW w:w="70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 контур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515684.01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1297616.02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515717.29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1298012.06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515706.73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1297992.76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515660.04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1297907.49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515646.84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1297883.40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515632.51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1297858.82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515621.11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1297842.87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515612.58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1297832.76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515565.97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1297781.41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515534.03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1297751.57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515497.32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1297717.45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515471.67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1297693.61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515466.34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1297631.98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515683.78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1297616.04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515684.01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1297616.02</w:t>
            </w:r>
          </w:p>
        </w:tc>
      </w:tr>
      <w:tr>
        <w:trPr>
          <w:trHeight w:val="319" w:hRule="atLeast"/>
        </w:trPr>
        <w:tc>
          <w:tcPr>
            <w:tcW w:w="70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 контур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515093.26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1297929.57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515369.75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1297653.50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515408.89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1297689.88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515444.57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1297723.03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515528.04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1297800.61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515589.52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1297867.41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515599.06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1297880.76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515610.86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1297900.97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515628.37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1297933.00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515722.70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1298105.49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515740.63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1298322.38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515725.50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1298349.25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515702.84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1298390.39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515645.33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1298396.79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515652.15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1298476.40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515652.67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1298483.28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515655.32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1298537.12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515650.35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1298537.11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515648.88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1298540.92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515633.61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1298542.24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515522.23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1298529.94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515522.10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1298528.34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515471.51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1298521.85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515469.90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1298532.31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515456.69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1298533.23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515457.46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1298541.50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515450.91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1298542.10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515451.78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1298552.51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515450.41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1298552.74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515450.96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1298557.99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515406.87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1298561.54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515406.50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1298545.46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515371.83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1298548.35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515369.92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1298543.05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515361.40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1298521.20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515360.17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1298517.32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515354.30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1298501.43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515331.16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1298439.87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515329.05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1298433.44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515320.58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1298407.71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515316.08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1298394.03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515295.38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1298331.13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515240.78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1298165.20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515217.15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1298093.41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515211.38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1298075.87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515206.17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1298062.26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515199.70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1298049.22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515198.45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1298047.21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515191.77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1298036.54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515189.65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1298033.74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515188.78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1298032.60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515184.39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1298020.06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515141.38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1297975.45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515140.56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1297976.29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515117.22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1297953.29</w:t>
            </w:r>
          </w:p>
        </w:tc>
      </w:tr>
      <w:tr>
        <w:trPr>
          <w:trHeight w:val="319" w:hRule="atLeast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515093.26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1297929.57</w:t>
            </w:r>
          </w:p>
        </w:tc>
      </w:tr>
    </w:tbl>
    <w:p>
      <w:pPr>
        <w:pStyle w:val="Normal"/>
        <w:shd w:val="clear" w:color="auto" w:fill="FFFFFF"/>
        <w:spacing w:before="0"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shd w:val="clear" w:color="auto" w:fill="FFFFFF"/>
        <w:spacing w:before="0" w:after="0"/>
        <w:ind w:hanging="0"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</w:r>
    </w:p>
    <w:sectPr>
      <w:footerReference w:type="even" r:id="rId13"/>
      <w:footerReference w:type="default" r:id="rId14"/>
      <w:footerReference w:type="first" r:id="rId15"/>
      <w:type w:val="nextPage"/>
      <w:pgSz w:orient="landscape" w:w="16838" w:h="11906"/>
      <w:pgMar w:left="1134" w:right="1134" w:gutter="0" w:header="0" w:top="1134" w:footer="0" w:bottom="85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ISOCPEUR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NTCourierVK/Cyrillic">
    <w:charset w:val="cc"/>
    <w:family w:val="roman"/>
    <w:pitch w:val="variable"/>
  </w:font>
  <w:font w:name="Georgi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23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8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3"/>
    <w:lvlOverride w:ilvl="0">
      <w:startOverride w:val="3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</w:numbering>
</file>

<file path=word/settings.xml><?xml version="1.0" encoding="utf-8"?>
<w:settings xmlns:w="http://schemas.openxmlformats.org/wordprocessingml/2006/main">
  <w:zoom w:percent="70"/>
  <w:embedSystemFonts/>
  <w:defaultTabStop w:val="708"/>
  <w:autoHyphenation w:val="true"/>
  <w:doNotHyphenateCaps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a377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8e46a7"/>
    <w:pPr>
      <w:keepNext w:val="true"/>
      <w:keepLines/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2"/>
    <w:uiPriority w:val="99"/>
    <w:qFormat/>
    <w:rsid w:val="0089165e"/>
    <w:pPr>
      <w:keepLines w:val="false"/>
      <w:spacing w:lineRule="auto" w:line="480" w:before="240" w:after="60"/>
      <w:jc w:val="center"/>
      <w:outlineLvl w:val="1"/>
    </w:pPr>
    <w:rPr>
      <w:rFonts w:ascii="ISOCPEUR" w:hAnsi="ISOCPEUR" w:cs="ISOCPEUR"/>
      <w:b w:val="false"/>
      <w:bCs w:val="false"/>
      <w:color w:val="auto"/>
      <w:sz w:val="36"/>
      <w:szCs w:val="36"/>
      <w:lang w:eastAsia="ru-RU"/>
    </w:rPr>
  </w:style>
  <w:style w:type="paragraph" w:styleId="Heading3">
    <w:name w:val="Heading 3"/>
    <w:basedOn w:val="Heading2"/>
    <w:next w:val="Normal"/>
    <w:link w:val="3"/>
    <w:uiPriority w:val="99"/>
    <w:qFormat/>
    <w:rsid w:val="0089165e"/>
    <w:pPr>
      <w:outlineLvl w:val="2"/>
    </w:pPr>
    <w:rPr/>
  </w:style>
  <w:style w:type="paragraph" w:styleId="Heading4">
    <w:name w:val="Heading 4"/>
    <w:basedOn w:val="Title"/>
    <w:next w:val="Normal"/>
    <w:link w:val="4"/>
    <w:uiPriority w:val="99"/>
    <w:qFormat/>
    <w:rsid w:val="0089165e"/>
    <w:pPr>
      <w:outlineLvl w:val="3"/>
    </w:pPr>
    <w:rPr/>
  </w:style>
  <w:style w:type="paragraph" w:styleId="Heading5">
    <w:name w:val="Heading 5"/>
    <w:basedOn w:val="Heading4"/>
    <w:next w:val="Normal"/>
    <w:link w:val="5"/>
    <w:uiPriority w:val="99"/>
    <w:qFormat/>
    <w:rsid w:val="0089165e"/>
    <w:pPr>
      <w:outlineLvl w:val="4"/>
    </w:pPr>
    <w:rPr/>
  </w:style>
  <w:style w:type="paragraph" w:styleId="Heading6">
    <w:name w:val="Heading 6"/>
    <w:basedOn w:val="Heading5"/>
    <w:next w:val="Normal"/>
    <w:link w:val="6"/>
    <w:uiPriority w:val="99"/>
    <w:qFormat/>
    <w:rsid w:val="0089165e"/>
    <w:pPr>
      <w:outlineLvl w:val="5"/>
    </w:pPr>
    <w:rPr/>
  </w:style>
  <w:style w:type="paragraph" w:styleId="Heading7">
    <w:name w:val="Heading 7"/>
    <w:basedOn w:val="Heading6"/>
    <w:next w:val="Normal"/>
    <w:link w:val="7"/>
    <w:uiPriority w:val="99"/>
    <w:qFormat/>
    <w:rsid w:val="0089165e"/>
    <w:pPr>
      <w:outlineLvl w:val="6"/>
    </w:pPr>
    <w:rPr/>
  </w:style>
  <w:style w:type="paragraph" w:styleId="Heading8">
    <w:name w:val="Heading 8"/>
    <w:basedOn w:val="Heading7"/>
    <w:next w:val="Normal"/>
    <w:link w:val="8"/>
    <w:uiPriority w:val="99"/>
    <w:qFormat/>
    <w:rsid w:val="0089165e"/>
    <w:pPr>
      <w:outlineLvl w:val="7"/>
    </w:pPr>
    <w:rPr/>
  </w:style>
  <w:style w:type="paragraph" w:styleId="Heading9">
    <w:name w:val="Heading 9"/>
    <w:basedOn w:val="Heading8"/>
    <w:next w:val="Normal"/>
    <w:link w:val="9"/>
    <w:uiPriority w:val="99"/>
    <w:qFormat/>
    <w:rsid w:val="0089165e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9"/>
    <w:qFormat/>
    <w:locked/>
    <w:rsid w:val="008e46a7"/>
    <w:rPr>
      <w:rFonts w:ascii="Cambria" w:hAnsi="Cambria" w:cs="Cambria"/>
      <w:b/>
      <w:bCs/>
      <w:color w:val="365F91"/>
      <w:sz w:val="28"/>
      <w:szCs w:val="28"/>
    </w:rPr>
  </w:style>
  <w:style w:type="character" w:styleId="2" w:customStyle="1">
    <w:name w:val="Заголовок 2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3" w:customStyle="1">
    <w:name w:val="Заголовок 3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4" w:customStyle="1">
    <w:name w:val="Заголовок 4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5" w:customStyle="1">
    <w:name w:val="Заголовок 5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6" w:customStyle="1">
    <w:name w:val="Заголовок 6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7" w:customStyle="1">
    <w:name w:val="Заголовок 7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8" w:customStyle="1">
    <w:name w:val="Заголовок 8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9" w:customStyle="1">
    <w:name w:val="Заголовок 9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Style5" w:customStyle="1">
    <w:name w:val="Текст сноски Знак"/>
    <w:uiPriority w:val="99"/>
    <w:qFormat/>
    <w:locked/>
    <w:rsid w:val="00fa0ec2"/>
    <w:rPr>
      <w:rFonts w:ascii="Calibri" w:hAnsi="Calibri" w:cs="Calibri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>
    <w:name w:val="Footnote Characters111111"/>
    <w:qFormat/>
    <w:rPr>
      <w:vertAlign w:val="superscript"/>
    </w:rPr>
  </w:style>
  <w:style w:type="character" w:styleId="FootnoteCharacters1111111">
    <w:name w:val="Footnote Characters1111111"/>
    <w:qFormat/>
    <w:rPr>
      <w:vertAlign w:val="superscript"/>
    </w:rPr>
  </w:style>
  <w:style w:type="character" w:styleId="FootnoteCharacters11111111">
    <w:name w:val="Footnote Characters11111111"/>
    <w:uiPriority w:val="99"/>
    <w:semiHidden/>
    <w:qFormat/>
    <w:rsid w:val="00fa0ec2"/>
    <w:rPr>
      <w:vertAlign w:val="superscript"/>
    </w:rPr>
  </w:style>
  <w:style w:type="character" w:styleId="blk3" w:customStyle="1">
    <w:name w:val="blk3"/>
    <w:basedOn w:val="DefaultParagraphFont"/>
    <w:uiPriority w:val="99"/>
    <w:qFormat/>
    <w:rsid w:val="008e46a7"/>
    <w:rPr/>
  </w:style>
  <w:style w:type="character" w:styleId="InternetLink">
    <w:name w:val="Internet Link"/>
    <w:uiPriority w:val="99"/>
    <w:qFormat/>
    <w:rsid w:val="008e46a7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8e46a7"/>
    <w:rPr>
      <w:sz w:val="16"/>
      <w:szCs w:val="16"/>
    </w:rPr>
  </w:style>
  <w:style w:type="character" w:styleId="Style6" w:customStyle="1">
    <w:name w:val="Текст примечания Знак"/>
    <w:uiPriority w:val="99"/>
    <w:qFormat/>
    <w:locked/>
    <w:rsid w:val="008e46a7"/>
    <w:rPr>
      <w:sz w:val="20"/>
      <w:szCs w:val="20"/>
    </w:rPr>
  </w:style>
  <w:style w:type="character" w:styleId="Style7" w:customStyle="1">
    <w:name w:val="Текст выноски Знак"/>
    <w:link w:val="BalloonText"/>
    <w:uiPriority w:val="99"/>
    <w:semiHidden/>
    <w:qFormat/>
    <w:locked/>
    <w:rsid w:val="008e46a7"/>
    <w:rPr>
      <w:rFonts w:ascii="Tahoma" w:hAnsi="Tahoma" w:cs="Tahoma"/>
      <w:sz w:val="16"/>
      <w:szCs w:val="16"/>
    </w:rPr>
  </w:style>
  <w:style w:type="character" w:styleId="Style8" w:customStyle="1">
    <w:name w:val="Тема примечания Знак"/>
    <w:link w:val="annotationsubject"/>
    <w:uiPriority w:val="99"/>
    <w:semiHidden/>
    <w:qFormat/>
    <w:locked/>
    <w:rsid w:val="008e46a7"/>
    <w:rPr>
      <w:b/>
      <w:bCs/>
      <w:sz w:val="20"/>
      <w:szCs w:val="20"/>
    </w:rPr>
  </w:style>
  <w:style w:type="character" w:styleId="Style9" w:customStyle="1">
    <w:name w:val="Верхний колонтитул Знак"/>
    <w:basedOn w:val="DefaultParagraphFont"/>
    <w:uiPriority w:val="99"/>
    <w:qFormat/>
    <w:locked/>
    <w:rsid w:val="008e46a7"/>
    <w:rPr/>
  </w:style>
  <w:style w:type="character" w:styleId="Style10" w:customStyle="1">
    <w:name w:val="Нижний колонтитул Знак"/>
    <w:basedOn w:val="DefaultParagraphFont"/>
    <w:uiPriority w:val="99"/>
    <w:qFormat/>
    <w:locked/>
    <w:rsid w:val="008e46a7"/>
    <w:rPr/>
  </w:style>
  <w:style w:type="character" w:styleId="blk1" w:customStyle="1">
    <w:name w:val="blk1"/>
    <w:basedOn w:val="DefaultParagraphFont"/>
    <w:uiPriority w:val="99"/>
    <w:qFormat/>
    <w:rsid w:val="008e46a7"/>
    <w:rPr/>
  </w:style>
  <w:style w:type="character" w:styleId="31" w:customStyle="1">
    <w:name w:val="Основной текст 3 Знак"/>
    <w:link w:val="BodyText3"/>
    <w:uiPriority w:val="99"/>
    <w:qFormat/>
    <w:locked/>
    <w:rsid w:val="008e46a7"/>
    <w:rPr>
      <w:rFonts w:ascii="Times New Roman" w:hAnsi="Times New Roman" w:cs="Times New Roman"/>
      <w:sz w:val="20"/>
      <w:szCs w:val="20"/>
      <w:lang w:eastAsia="ru-RU"/>
    </w:rPr>
  </w:style>
  <w:style w:type="character" w:styleId="Style11" w:customStyle="1">
    <w:name w:val="Основной текст Знак"/>
    <w:basedOn w:val="DefaultParagraphFont"/>
    <w:uiPriority w:val="99"/>
    <w:semiHidden/>
    <w:qFormat/>
    <w:locked/>
    <w:rsid w:val="008e46a7"/>
    <w:rPr/>
  </w:style>
  <w:style w:type="character" w:styleId="HTML" w:customStyle="1">
    <w:name w:val="Стандартный HTML Знак"/>
    <w:link w:val="HTMLPreformatted"/>
    <w:uiPriority w:val="99"/>
    <w:semiHidden/>
    <w:qFormat/>
    <w:locked/>
    <w:rsid w:val="008e46a7"/>
    <w:rPr>
      <w:rFonts w:ascii="Courier New" w:hAnsi="Courier New" w:cs="Courier New"/>
      <w:sz w:val="20"/>
      <w:szCs w:val="20"/>
      <w:lang w:eastAsia="ru-RU"/>
    </w:rPr>
  </w:style>
  <w:style w:type="character" w:styleId="Style12" w:customStyle="1">
    <w:name w:val="Основной текст с отступом Знак"/>
    <w:link w:val="BodyTextIndented"/>
    <w:uiPriority w:val="99"/>
    <w:qFormat/>
    <w:locked/>
    <w:rsid w:val="00f92451"/>
    <w:rPr>
      <w:rFonts w:ascii="Times New Roman" w:hAnsi="Times New Roman" w:cs="Times New Roman"/>
      <w:lang w:eastAsia="ru-RU"/>
    </w:rPr>
  </w:style>
  <w:style w:type="character" w:styleId="Style13" w:customStyle="1">
    <w:name w:val="Заголовок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TwordizmeChar" w:customStyle="1">
    <w:name w:val="Tword_izme Char"/>
    <w:link w:val="Twordizme"/>
    <w:uiPriority w:val="99"/>
    <w:qFormat/>
    <w:locked/>
    <w:rsid w:val="0089165e"/>
    <w:rPr>
      <w:rFonts w:ascii="ISOCPEUR" w:hAnsi="ISOCPEUR" w:cs="ISOCPEUR"/>
      <w:sz w:val="24"/>
      <w:szCs w:val="24"/>
      <w:lang w:eastAsia="ru-RU"/>
    </w:rPr>
  </w:style>
  <w:style w:type="character" w:styleId="TworddateChar" w:customStyle="1">
    <w:name w:val="Tword_date Char"/>
    <w:link w:val="Tworddate"/>
    <w:uiPriority w:val="99"/>
    <w:qFormat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character" w:styleId="Twordnormal" w:customStyle="1">
    <w:name w:val="Tword_normal Знак"/>
    <w:link w:val="Twordnormal1"/>
    <w:uiPriority w:val="99"/>
    <w:qFormat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9165e"/>
    <w:rPr/>
  </w:style>
  <w:style w:type="character" w:styleId="p" w:customStyle="1">
    <w:name w:val="p"/>
    <w:basedOn w:val="DefaultParagraphFont"/>
    <w:uiPriority w:val="99"/>
    <w:qFormat/>
    <w:rsid w:val="0089165e"/>
    <w:rPr/>
  </w:style>
  <w:style w:type="character" w:styleId="Style14" w:customStyle="1">
    <w:name w:val="Схема документа Знак"/>
    <w:link w:val="DocumentMap"/>
    <w:uiPriority w:val="99"/>
    <w:semiHidden/>
    <w:qFormat/>
    <w:locked/>
    <w:rsid w:val="0089165e"/>
    <w:rPr>
      <w:rFonts w:ascii="Tahoma" w:hAnsi="Tahoma" w:cs="Tahoma"/>
      <w:sz w:val="20"/>
      <w:szCs w:val="20"/>
      <w:shd w:fill="000080" w:val="clear"/>
      <w:lang w:eastAsia="ru-RU"/>
    </w:rPr>
  </w:style>
  <w:style w:type="character" w:styleId="Style15" w:customStyle="1">
    <w:name w:val="Текст Знак"/>
    <w:link w:val="PlainText"/>
    <w:uiPriority w:val="99"/>
    <w:qFormat/>
    <w:locked/>
    <w:rsid w:val="0089165e"/>
    <w:rPr>
      <w:rFonts w:ascii="Courier New" w:hAnsi="Courier New" w:cs="Courier New"/>
      <w:sz w:val="20"/>
      <w:szCs w:val="20"/>
      <w:lang w:eastAsia="ru-RU"/>
    </w:rPr>
  </w:style>
  <w:style w:type="character" w:styleId="11" w:customStyle="1">
    <w:name w:val="Основной текст Знак1"/>
    <w:uiPriority w:val="99"/>
    <w:qFormat/>
    <w:rsid w:val="0089165e"/>
    <w:rPr>
      <w:sz w:val="24"/>
      <w:szCs w:val="24"/>
      <w:lang w:val="ru-RU" w:eastAsia="ru-RU"/>
    </w:rPr>
  </w:style>
  <w:style w:type="character" w:styleId="32" w:customStyle="1">
    <w:name w:val="Основной текст с отступом 3 Знак"/>
    <w:link w:val="BodyTextIndent3"/>
    <w:uiPriority w:val="99"/>
    <w:qFormat/>
    <w:locked/>
    <w:rsid w:val="0089165e"/>
    <w:rPr>
      <w:rFonts w:ascii="Arial" w:hAnsi="Arial" w:cs="Arial"/>
      <w:sz w:val="16"/>
      <w:szCs w:val="16"/>
      <w:lang w:val="en-AU" w:eastAsia="ru-RU"/>
    </w:rPr>
  </w:style>
  <w:style w:type="character" w:styleId="21" w:customStyle="1">
    <w:name w:val="Основной текст 2 Знак"/>
    <w:link w:val="BodyText2"/>
    <w:uiPriority w:val="99"/>
    <w:qFormat/>
    <w:locked/>
    <w:rsid w:val="0089165e"/>
    <w:rPr>
      <w:rFonts w:ascii="Arial" w:hAnsi="Arial" w:cs="Arial"/>
      <w:b/>
      <w:bCs/>
      <w:sz w:val="20"/>
      <w:szCs w:val="20"/>
      <w:lang w:eastAsia="ru-RU"/>
    </w:rPr>
  </w:style>
  <w:style w:type="character" w:styleId="22" w:customStyle="1">
    <w:name w:val="Основной текст с отступом 2 Знак"/>
    <w:link w:val="BodyTextIndent2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uiPriority w:val="99"/>
    <w:rsid w:val="0089165e"/>
    <w:rPr>
      <w:color w:val="800080"/>
      <w:u w:val="single"/>
    </w:rPr>
  </w:style>
  <w:style w:type="character" w:styleId="ArialFett" w:customStyle="1">
    <w:name w:val="Arial_Fett"/>
    <w:uiPriority w:val="99"/>
    <w:qFormat/>
    <w:rsid w:val="0089165e"/>
    <w:rPr>
      <w:rFonts w:ascii="Arial" w:hAnsi="Arial" w:cs="Arial"/>
      <w:b/>
      <w:bCs/>
    </w:rPr>
  </w:style>
  <w:style w:type="character" w:styleId="Style16" w:customStyle="1">
    <w:name w:val="Основной шрифт"/>
    <w:uiPriority w:val="99"/>
    <w:qFormat/>
    <w:rsid w:val="0089165e"/>
    <w:rPr/>
  </w:style>
  <w:style w:type="character" w:styleId="33" w:customStyle="1">
    <w:name w:val="Основной текст3 Знак"/>
    <w:link w:val="35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styleId="51" w:customStyle="1">
    <w:name w:val="Основной текст5 Знак Знак"/>
    <w:link w:val="52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styleId="12pt" w:customStyle="1">
    <w:name w:val="Основной текст с отступом + 12 pt Знак"/>
    <w:link w:val="12pt1"/>
    <w:uiPriority w:val="99"/>
    <w:qFormat/>
    <w:locked/>
    <w:rsid w:val="0089165e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Emphasis">
    <w:name w:val="Emphasis"/>
    <w:uiPriority w:val="99"/>
    <w:qFormat/>
    <w:rsid w:val="0089165e"/>
    <w:rPr>
      <w:i/>
      <w:iCs/>
    </w:rPr>
  </w:style>
  <w:style w:type="character" w:styleId="Style17" w:customStyle="1">
    <w:name w:val="Основной текст Знак Знак Знак"/>
    <w:uiPriority w:val="99"/>
    <w:qFormat/>
    <w:rsid w:val="0089165e"/>
    <w:rPr>
      <w:sz w:val="24"/>
      <w:szCs w:val="24"/>
      <w:lang w:val="ru-RU" w:eastAsia="ru-RU"/>
    </w:rPr>
  </w:style>
  <w:style w:type="character" w:styleId="34" w:customStyle="1">
    <w:name w:val="Основной текст3 Знак Знак"/>
    <w:uiPriority w:val="99"/>
    <w:qFormat/>
    <w:rsid w:val="0089165e"/>
    <w:rPr>
      <w:sz w:val="24"/>
      <w:szCs w:val="24"/>
      <w:lang w:val="ru-RU" w:eastAsia="ru-RU"/>
    </w:rPr>
  </w:style>
  <w:style w:type="character" w:styleId="114" w:customStyle="1">
    <w:name w:val="Стиль Заголовок 1 + 14 пт полужирный все прописные Знак"/>
    <w:uiPriority w:val="99"/>
    <w:qFormat/>
    <w:rsid w:val="0089165e"/>
    <w:rPr>
      <w:rFonts w:ascii="Arial" w:hAnsi="Arial" w:cs="Arial"/>
      <w:b/>
      <w:bCs/>
      <w:caps/>
      <w:sz w:val="28"/>
      <w:szCs w:val="28"/>
      <w:lang w:val="ru-RU" w:eastAsia="ru-RU"/>
    </w:rPr>
  </w:style>
  <w:style w:type="character" w:styleId="WW8Num4z2" w:customStyle="1">
    <w:name w:val="WW8Num4z2"/>
    <w:uiPriority w:val="99"/>
    <w:qFormat/>
    <w:rsid w:val="0089165e"/>
    <w:rPr>
      <w:rFonts w:ascii="Wingdings" w:hAnsi="Wingdings" w:cs="Wingdings"/>
    </w:rPr>
  </w:style>
  <w:style w:type="character" w:styleId="Style18" w:customStyle="1">
    <w:name w:val="Подзаголовок Знак"/>
    <w:uiPriority w:val="99"/>
    <w:qFormat/>
    <w:locked/>
    <w:rsid w:val="0089165e"/>
    <w:rPr>
      <w:rFonts w:ascii="Arial" w:hAnsi="Arial" w:cs="Arial"/>
      <w:i/>
      <w:iCs/>
      <w:sz w:val="28"/>
      <w:szCs w:val="28"/>
      <w:lang w:eastAsia="ar-SA" w:bidi="ar-SA"/>
    </w:rPr>
  </w:style>
  <w:style w:type="character" w:styleId="-" w:customStyle="1">
    <w:name w:val="Стиль Темно-синий"/>
    <w:uiPriority w:val="99"/>
    <w:qFormat/>
    <w:rsid w:val="0089165e"/>
    <w:rPr>
      <w:color w:val="auto"/>
    </w:rPr>
  </w:style>
  <w:style w:type="character" w:styleId="23" w:customStyle="1">
    <w:name w:val="Цитата 2 Знак"/>
    <w:link w:val="Quote"/>
    <w:uiPriority w:val="99"/>
    <w:qFormat/>
    <w:locked/>
    <w:rsid w:val="0089165e"/>
    <w:rPr>
      <w:rFonts w:ascii="Arial" w:hAnsi="Arial" w:cs="Arial"/>
      <w:i/>
      <w:iCs/>
      <w:sz w:val="24"/>
      <w:szCs w:val="24"/>
      <w:lang w:val="en-US"/>
    </w:rPr>
  </w:style>
  <w:style w:type="character" w:styleId="14pt" w:customStyle="1">
    <w:name w:val="Стиль 14 pt Черный Знак"/>
    <w:uiPriority w:val="99"/>
    <w:qFormat/>
    <w:rsid w:val="0089165e"/>
    <w:rPr>
      <w:color w:val="000000"/>
      <w:sz w:val="28"/>
      <w:szCs w:val="28"/>
      <w:lang w:val="ru-RU" w:eastAsia="ru-RU"/>
    </w:rPr>
  </w:style>
  <w:style w:type="character" w:styleId="24" w:customStyle="1">
    <w:name w:val="для надписи 2 Знак"/>
    <w:link w:val="26"/>
    <w:uiPriority w:val="99"/>
    <w:qFormat/>
    <w:locked/>
    <w:rsid w:val="0089165e"/>
    <w:rPr>
      <w:rFonts w:ascii="ISOCPEUR" w:hAnsi="ISOCPEUR" w:cs="ISOCPEUR"/>
      <w:sz w:val="24"/>
      <w:szCs w:val="24"/>
      <w:lang w:eastAsia="ru-RU"/>
    </w:rPr>
  </w:style>
  <w:style w:type="character" w:styleId="b" w:customStyle="1">
    <w:name w:val="b"/>
    <w:uiPriority w:val="99"/>
    <w:qFormat/>
    <w:rsid w:val="0089165e"/>
    <w:rPr/>
  </w:style>
  <w:style w:type="character" w:styleId="Strong">
    <w:name w:val="Strong"/>
    <w:uiPriority w:val="99"/>
    <w:qFormat/>
    <w:rsid w:val="0089165e"/>
    <w:rPr>
      <w:b/>
      <w:bCs/>
    </w:rPr>
  </w:style>
  <w:style w:type="character" w:styleId="apple-converted-space" w:customStyle="1">
    <w:name w:val="apple-converted-space"/>
    <w:uiPriority w:val="99"/>
    <w:qFormat/>
    <w:rsid w:val="0089165e"/>
    <w:rPr/>
  </w:style>
  <w:style w:type="character" w:styleId="Style19" w:customStyle="1">
    <w:name w:val="Абзац списка Знак"/>
    <w:link w:val="ListParagraph"/>
    <w:uiPriority w:val="99"/>
    <w:qFormat/>
    <w:locked/>
    <w:rsid w:val="00bf1545"/>
    <w:rPr/>
  </w:style>
  <w:style w:type="character" w:styleId="WW8Num5z0">
    <w:name w:val="WW8Num5z0"/>
    <w:qFormat/>
    <w:rPr>
      <w:rFonts w:ascii="Arial" w:hAnsi="Arial" w:cs="Arial"/>
      <w:szCs w:val="28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11"/>
    <w:uiPriority w:val="99"/>
    <w:rsid w:val="008e46a7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uiPriority w:val="99"/>
    <w:qFormat/>
    <w:rsid w:val="0089165e"/>
    <w:pPr>
      <w:widowControl w:val="false"/>
      <w:tabs>
        <w:tab w:val="clear" w:pos="708"/>
        <w:tab w:val="left" w:pos="170" w:leader="none"/>
        <w:tab w:val="right" w:pos="9185" w:leader="none"/>
      </w:tabs>
      <w:suppressAutoHyphens w:val="true"/>
      <w:spacing w:lineRule="exact" w:line="311" w:before="840" w:after="0"/>
      <w:ind w:firstLine="709"/>
      <w:jc w:val="center"/>
    </w:pPr>
    <w:rPr>
      <w:rFonts w:ascii="Times New Roman" w:hAnsi="Times New Roman" w:eastAsia="Times New Roman" w:cs="Times New Roman"/>
      <w:b/>
      <w:bCs/>
      <w:i/>
      <w:iCs/>
      <w:sz w:val="28"/>
      <w:szCs w:val="28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Twordnaim"/>
    <w:link w:val="Style13"/>
    <w:uiPriority w:val="99"/>
    <w:qFormat/>
    <w:rsid w:val="0089165e"/>
    <w:pPr>
      <w:spacing w:lineRule="auto" w:line="480"/>
    </w:pPr>
    <w:rPr>
      <w:i w:val="false"/>
      <w:iCs w:val="false"/>
      <w:sz w:val="36"/>
      <w:szCs w:val="36"/>
    </w:rPr>
  </w:style>
  <w:style w:type="paragraph" w:styleId="FootnoteText">
    <w:name w:val="Footnote Text"/>
    <w:basedOn w:val="Normal"/>
    <w:link w:val="Style5"/>
    <w:uiPriority w:val="99"/>
    <w:semiHidden/>
    <w:rsid w:val="00fa0ec2"/>
    <w:pPr>
      <w:spacing w:lineRule="auto" w:line="240" w:before="0" w:after="0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link w:val="Style19"/>
    <w:uiPriority w:val="99"/>
    <w:qFormat/>
    <w:rsid w:val="00fa0ec2"/>
    <w:pPr>
      <w:ind w:left="720"/>
    </w:pPr>
    <w:rPr/>
  </w:style>
  <w:style w:type="paragraph" w:styleId="12" w:customStyle="1">
    <w:name w:val="Абзац списка1"/>
    <w:basedOn w:val="Normal"/>
    <w:uiPriority w:val="99"/>
    <w:qFormat/>
    <w:rsid w:val="008e46a7"/>
    <w:pPr>
      <w:spacing w:lineRule="auto" w:line="240" w:before="0" w:after="0"/>
      <w:ind w:left="720"/>
    </w:pPr>
    <w:rPr>
      <w:sz w:val="20"/>
      <w:szCs w:val="20"/>
      <w:lang w:eastAsia="ru-RU"/>
    </w:rPr>
  </w:style>
  <w:style w:type="paragraph" w:styleId="AnnotationText">
    <w:name w:val="Annotation Text"/>
    <w:basedOn w:val="Normal"/>
    <w:link w:val="Style6"/>
    <w:uiPriority w:val="99"/>
    <w:semiHidden/>
    <w:rsid w:val="008e46a7"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Style7"/>
    <w:uiPriority w:val="99"/>
    <w:semiHidden/>
    <w:qFormat/>
    <w:rsid w:val="008e46a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Style8"/>
    <w:uiPriority w:val="99"/>
    <w:semiHidden/>
    <w:qFormat/>
    <w:rsid w:val="008e46a7"/>
    <w:pPr/>
    <w:rPr>
      <w:b/>
      <w:b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8e46a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0"/>
    <w:uiPriority w:val="99"/>
    <w:rsid w:val="008e46a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8e46a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BodyText3">
    <w:name w:val="Body Text 3"/>
    <w:basedOn w:val="BodyText"/>
    <w:link w:val="31"/>
    <w:uiPriority w:val="99"/>
    <w:qFormat/>
    <w:rsid w:val="008e46a7"/>
    <w:pPr>
      <w:tabs>
        <w:tab w:val="clear" w:pos="708"/>
        <w:tab w:val="left" w:pos="2835" w:leader="none"/>
      </w:tabs>
      <w:snapToGrid w:val="false"/>
      <w:spacing w:lineRule="auto" w:line="240" w:before="0" w:after="0"/>
      <w:ind w:firstLine="68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HTMLPreformatted">
    <w:name w:val="HTML Preformatted"/>
    <w:basedOn w:val="Normal"/>
    <w:link w:val="HTML"/>
    <w:uiPriority w:val="99"/>
    <w:semiHidden/>
    <w:qFormat/>
    <w:rsid w:val="008e46a7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2" w:customStyle="1">
    <w:name w:val="Стиль"/>
    <w:uiPriority w:val="99"/>
    <w:qFormat/>
    <w:rsid w:val="00594103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TableParagraph" w:customStyle="1">
    <w:name w:val="Table Paragraph"/>
    <w:basedOn w:val="Normal"/>
    <w:uiPriority w:val="99"/>
    <w:qFormat/>
    <w:rsid w:val="00f9245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BodyTextIndented">
    <w:name w:val="Body Text, Indented"/>
    <w:basedOn w:val="Normal"/>
    <w:link w:val="Style12"/>
    <w:uiPriority w:val="99"/>
    <w:qFormat/>
    <w:rsid w:val="00f92451"/>
    <w:pPr>
      <w:widowControl w:val="false"/>
      <w:spacing w:lineRule="auto" w:line="240" w:before="0" w:after="120"/>
      <w:ind w:left="283"/>
    </w:pPr>
    <w:rPr>
      <w:rFonts w:ascii="Times New Roman" w:hAnsi="Times New Roman" w:eastAsia="Times New Roman" w:cs="Times New Roman"/>
      <w:lang w:eastAsia="ru-RU"/>
    </w:rPr>
  </w:style>
  <w:style w:type="paragraph" w:styleId="NormalWeb">
    <w:name w:val="Normal (Web)"/>
    <w:basedOn w:val="Normal"/>
    <w:uiPriority w:val="99"/>
    <w:qFormat/>
    <w:rsid w:val="00f92451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wordnaim" w:customStyle="1">
    <w:name w:val="Tword_naim"/>
    <w:basedOn w:val="Normal"/>
    <w:uiPriority w:val="99"/>
    <w:qFormat/>
    <w:rsid w:val="0089165e"/>
    <w:pPr>
      <w:spacing w:lineRule="auto" w:line="240" w:before="0" w:after="0"/>
      <w:jc w:val="center"/>
    </w:pPr>
    <w:rPr>
      <w:rFonts w:ascii="ISOCPEUR" w:hAnsi="ISOCPEUR" w:eastAsia="Times New Roman" w:cs="ISOCPEUR"/>
      <w:i/>
      <w:iCs/>
      <w:sz w:val="28"/>
      <w:szCs w:val="28"/>
      <w:lang w:eastAsia="ru-RU"/>
    </w:rPr>
  </w:style>
  <w:style w:type="paragraph" w:styleId="Twordizme" w:customStyle="1">
    <w:name w:val="Tword_izme"/>
    <w:basedOn w:val="Normal"/>
    <w:link w:val="TwordizmeChar"/>
    <w:uiPriority w:val="99"/>
    <w:qFormat/>
    <w:rsid w:val="0089165e"/>
    <w:pPr>
      <w:spacing w:lineRule="auto" w:line="240" w:before="0" w:after="0"/>
      <w:jc w:val="center"/>
    </w:pPr>
    <w:rPr>
      <w:rFonts w:ascii="ISOCPEUR" w:hAnsi="ISOCPEUR" w:cs="ISOCPEUR"/>
      <w:sz w:val="24"/>
      <w:szCs w:val="24"/>
      <w:lang w:eastAsia="ru-RU"/>
    </w:rPr>
  </w:style>
  <w:style w:type="paragraph" w:styleId="Twordfami" w:customStyle="1">
    <w:name w:val="Tword_fami"/>
    <w:basedOn w:val="Normal"/>
    <w:uiPriority w:val="99"/>
    <w:qFormat/>
    <w:rsid w:val="0089165e"/>
    <w:pPr>
      <w:spacing w:lineRule="auto" w:line="240" w:before="0" w:after="0"/>
    </w:pPr>
    <w:rPr>
      <w:rFonts w:ascii="ISOCPEUR" w:hAnsi="ISOCPEUR" w:eastAsia="Times New Roman" w:cs="ISOCPEUR"/>
      <w:i/>
      <w:iCs/>
      <w:lang w:eastAsia="ru-RU"/>
    </w:rPr>
  </w:style>
  <w:style w:type="paragraph" w:styleId="Tworddate" w:customStyle="1">
    <w:name w:val="Tword_date"/>
    <w:basedOn w:val="Normal"/>
    <w:link w:val="TworddateChar"/>
    <w:uiPriority w:val="99"/>
    <w:qFormat/>
    <w:rsid w:val="0089165e"/>
    <w:pPr>
      <w:spacing w:lineRule="auto" w:line="240" w:before="0" w:after="0"/>
      <w:jc w:val="center"/>
    </w:pPr>
    <w:rPr>
      <w:rFonts w:ascii="ISOCPEUR" w:hAnsi="ISOCPEUR" w:cs="ISOCPEUR"/>
      <w:i/>
      <w:iCs/>
      <w:sz w:val="24"/>
      <w:szCs w:val="24"/>
      <w:lang w:eastAsia="ru-RU"/>
    </w:rPr>
  </w:style>
  <w:style w:type="paragraph" w:styleId="Twordnormal1" w:customStyle="1">
    <w:name w:val="Tword_normal"/>
    <w:basedOn w:val="Normal"/>
    <w:link w:val="Twordnormal"/>
    <w:uiPriority w:val="99"/>
    <w:qFormat/>
    <w:rsid w:val="0089165e"/>
    <w:pPr>
      <w:spacing w:lineRule="auto" w:line="240" w:before="0" w:after="0"/>
      <w:ind w:firstLine="709"/>
      <w:jc w:val="both"/>
    </w:pPr>
    <w:rPr>
      <w:rFonts w:ascii="ISOCPEUR" w:hAnsi="ISOCPEUR" w:cs="ISOCPEUR"/>
      <w:i/>
      <w:iCs/>
      <w:sz w:val="24"/>
      <w:szCs w:val="24"/>
      <w:lang w:eastAsia="ru-RU"/>
    </w:rPr>
  </w:style>
  <w:style w:type="paragraph" w:styleId="Twordaddfieldheads" w:customStyle="1">
    <w:name w:val="Tword_add_field_heads"/>
    <w:basedOn w:val="Normal"/>
    <w:uiPriority w:val="99"/>
    <w:qFormat/>
    <w:rsid w:val="0089165e"/>
    <w:pPr>
      <w:widowControl w:val="false"/>
      <w:spacing w:lineRule="auto" w:line="240" w:before="0" w:after="0"/>
      <w:jc w:val="center"/>
      <w:textAlignment w:val="baseline"/>
    </w:pPr>
    <w:rPr>
      <w:rFonts w:ascii="ISOCPEUR" w:hAnsi="ISOCPEUR" w:eastAsia="Times New Roman" w:cs="ISOCPEUR"/>
      <w:i/>
      <w:iCs/>
      <w:lang w:eastAsia="ru-RU"/>
    </w:rPr>
  </w:style>
  <w:style w:type="paragraph" w:styleId="TwordLRhead" w:customStyle="1">
    <w:name w:val="Tword_LR_head"/>
    <w:basedOn w:val="Normal"/>
    <w:uiPriority w:val="99"/>
    <w:qFormat/>
    <w:rsid w:val="0089165e"/>
    <w:pPr>
      <w:widowControl w:val="false"/>
      <w:spacing w:lineRule="auto" w:line="480" w:before="0" w:after="0"/>
      <w:jc w:val="center"/>
      <w:textAlignment w:val="baseline"/>
    </w:pPr>
    <w:rPr>
      <w:rFonts w:ascii="ISOCPEUR" w:hAnsi="ISOCPEUR" w:eastAsia="Times New Roman" w:cs="ISOCPEUR"/>
      <w:i/>
      <w:iCs/>
      <w:sz w:val="32"/>
      <w:szCs w:val="32"/>
      <w:lang w:eastAsia="ru-RU"/>
    </w:rPr>
  </w:style>
  <w:style w:type="paragraph" w:styleId="Style23" w:customStyle="1">
    <w:name w:val="Текст записки"/>
    <w:basedOn w:val="Twordnaim"/>
    <w:uiPriority w:val="99"/>
    <w:qFormat/>
    <w:rsid w:val="0089165e"/>
    <w:pPr>
      <w:ind w:firstLine="851"/>
      <w:jc w:val="both"/>
    </w:pPr>
    <w:rPr>
      <w:i w:val="false"/>
      <w:iCs w:val="false"/>
    </w:rPr>
  </w:style>
  <w:style w:type="paragraph" w:styleId="Style24" w:customStyle="1">
    <w:name w:val="Текст таблицы"/>
    <w:basedOn w:val="Normal"/>
    <w:uiPriority w:val="99"/>
    <w:qFormat/>
    <w:rsid w:val="0089165e"/>
    <w:pPr>
      <w:spacing w:lineRule="auto" w:line="240" w:before="0" w:after="0"/>
    </w:pPr>
    <w:rPr>
      <w:rFonts w:ascii="ISOCPEUR" w:hAnsi="ISOCPEUR" w:eastAsia="Times New Roman" w:cs="ISOCPEUR"/>
      <w:sz w:val="28"/>
      <w:szCs w:val="28"/>
      <w:lang w:eastAsia="ru-RU"/>
    </w:rPr>
  </w:style>
  <w:style w:type="paragraph" w:styleId="Style25" w:customStyle="1">
    <w:name w:val="_Текст записки + полужирный"/>
    <w:basedOn w:val="Style23"/>
    <w:uiPriority w:val="99"/>
    <w:qFormat/>
    <w:rsid w:val="0089165e"/>
    <w:pPr/>
    <w:rPr>
      <w:b/>
      <w:bCs/>
    </w:rPr>
  </w:style>
  <w:style w:type="paragraph" w:styleId="DocumentMap">
    <w:name w:val="Document Map"/>
    <w:basedOn w:val="Normal"/>
    <w:link w:val="Style14"/>
    <w:uiPriority w:val="99"/>
    <w:semiHidden/>
    <w:qFormat/>
    <w:rsid w:val="0089165e"/>
    <w:pPr>
      <w:shd w:val="clear" w:color="auto" w:fill="000080"/>
      <w:spacing w:lineRule="auto" w:line="240" w:before="0" w:after="0"/>
    </w:pPr>
    <w:rPr>
      <w:rFonts w:ascii="Tahoma" w:hAnsi="Tahoma" w:eastAsia="Times New Roman" w:cs="Tahoma"/>
      <w:sz w:val="20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semiHidden/>
    <w:rsid w:val="00e74d8c"/>
    <w:pPr>
      <w:widowControl w:val="false"/>
      <w:tabs>
        <w:tab w:val="clear" w:pos="708"/>
        <w:tab w:val="right" w:pos="9627" w:leader="dot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TOC2">
    <w:name w:val="TOC 2"/>
    <w:basedOn w:val="Normal"/>
    <w:next w:val="Normal"/>
    <w:autoRedefine/>
    <w:uiPriority w:val="99"/>
    <w:semiHidden/>
    <w:rsid w:val="0089165e"/>
    <w:pPr>
      <w:tabs>
        <w:tab w:val="clear" w:pos="708"/>
        <w:tab w:val="right" w:pos="9345" w:leader="dot"/>
      </w:tabs>
      <w:spacing w:lineRule="auto" w:line="360" w:before="0" w:after="0"/>
      <w:ind w:firstLine="360"/>
    </w:pPr>
    <w:rPr>
      <w:rFonts w:ascii="Verdana" w:hAnsi="Verdana" w:eastAsia="Times New Roman" w:cs="Verdana"/>
      <w:smallCaps/>
      <w:sz w:val="24"/>
      <w:szCs w:val="24"/>
      <w:lang w:eastAsia="ru-RU"/>
    </w:rPr>
  </w:style>
  <w:style w:type="paragraph" w:styleId="PlainText">
    <w:name w:val="Plain Text"/>
    <w:basedOn w:val="Normal"/>
    <w:link w:val="Style15"/>
    <w:uiPriority w:val="99"/>
    <w:qFormat/>
    <w:rsid w:val="0089165e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6" w:customStyle="1">
    <w:name w:val="Чертежный"/>
    <w:uiPriority w:val="99"/>
    <w:qFormat/>
    <w:rsid w:val="0089165e"/>
    <w:pPr>
      <w:widowControl/>
      <w:suppressAutoHyphens w:val="true"/>
      <w:bidi w:val="0"/>
      <w:spacing w:before="0" w:after="0"/>
      <w:jc w:val="both"/>
    </w:pPr>
    <w:rPr>
      <w:rFonts w:ascii="ISOCPEUR" w:hAnsi="ISOCPEUR" w:eastAsia="Times New Roman" w:cs="ISOCPEUR"/>
      <w:i/>
      <w:iCs/>
      <w:color w:val="auto"/>
      <w:kern w:val="0"/>
      <w:sz w:val="28"/>
      <w:szCs w:val="28"/>
      <w:lang w:val="uk-UA" w:eastAsia="ru-RU" w:bidi="ar-SA"/>
    </w:rPr>
  </w:style>
  <w:style w:type="paragraph" w:styleId="Betreffzeile" w:customStyle="1">
    <w:name w:val="Betreffzeile"/>
    <w:basedOn w:val="Normal"/>
    <w:uiPriority w:val="99"/>
    <w:qFormat/>
    <w:rsid w:val="0089165e"/>
    <w:pPr>
      <w:spacing w:lineRule="auto" w:line="240" w:before="0" w:after="0"/>
    </w:pPr>
    <w:rPr>
      <w:rFonts w:ascii="Arial" w:hAnsi="Arial" w:eastAsia="Times New Roman" w:cs="Arial"/>
      <w:sz w:val="20"/>
      <w:szCs w:val="20"/>
      <w:lang w:val="de-DE" w:eastAsia="ru-RU"/>
    </w:rPr>
  </w:style>
  <w:style w:type="paragraph" w:styleId="List2">
    <w:name w:val="List 2"/>
    <w:basedOn w:val="Normal"/>
    <w:uiPriority w:val="99"/>
    <w:qFormat/>
    <w:rsid w:val="0089165e"/>
    <w:pPr>
      <w:spacing w:lineRule="auto" w:line="240" w:before="0" w:after="0"/>
      <w:ind w:hanging="360" w:left="720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paragraph" w:styleId="BlockText">
    <w:name w:val="Block Text"/>
    <w:basedOn w:val="Normal"/>
    <w:uiPriority w:val="99"/>
    <w:qFormat/>
    <w:rsid w:val="0089165e"/>
    <w:pPr>
      <w:spacing w:lineRule="auto" w:line="240" w:before="0" w:after="0"/>
      <w:ind w:left="-113" w:right="-113"/>
    </w:pPr>
    <w:rPr>
      <w:rFonts w:ascii="Arial" w:hAnsi="Arial" w:eastAsia="Times New Roman" w:cs="Arial"/>
      <w:sz w:val="24"/>
      <w:szCs w:val="24"/>
      <w:lang w:eastAsia="ru-RU"/>
    </w:rPr>
  </w:style>
  <w:style w:type="paragraph" w:styleId="BodyTextIndent3">
    <w:name w:val="Body Text Indent 3"/>
    <w:basedOn w:val="Normal"/>
    <w:link w:val="32"/>
    <w:uiPriority w:val="99"/>
    <w:qFormat/>
    <w:rsid w:val="0089165e"/>
    <w:pPr>
      <w:spacing w:lineRule="auto" w:line="240" w:before="0" w:after="120"/>
      <w:ind w:left="283"/>
    </w:pPr>
    <w:rPr>
      <w:rFonts w:ascii="Arial" w:hAnsi="Arial" w:eastAsia="Times New Roman" w:cs="Arial"/>
      <w:sz w:val="16"/>
      <w:szCs w:val="16"/>
      <w:lang w:val="en-AU" w:eastAsia="ru-RU"/>
    </w:rPr>
  </w:style>
  <w:style w:type="paragraph" w:styleId="BodyText2">
    <w:name w:val="Body Text 2"/>
    <w:basedOn w:val="Normal"/>
    <w:link w:val="21"/>
    <w:uiPriority w:val="99"/>
    <w:qFormat/>
    <w:rsid w:val="0089165e"/>
    <w:pPr>
      <w:spacing w:lineRule="auto" w:line="240" w:before="0" w:after="0"/>
    </w:pPr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BodyTextIndent2">
    <w:name w:val="Body Text Indent 2"/>
    <w:basedOn w:val="Normal"/>
    <w:link w:val="22"/>
    <w:uiPriority w:val="99"/>
    <w:qFormat/>
    <w:rsid w:val="0089165e"/>
    <w:pPr>
      <w:spacing w:lineRule="auto" w:line="240" w:before="0" w:after="0"/>
      <w:ind w:left="36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Iniiaiieoaeno" w:customStyle="1">
    <w:name w:val="Iniiaiie oaeno"/>
    <w:basedOn w:val="Normal"/>
    <w:uiPriority w:val="99"/>
    <w:qFormat/>
    <w:rsid w:val="0089165e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1" w:customStyle="1">
    <w:name w:val="заголовок 6"/>
    <w:basedOn w:val="Normal"/>
    <w:next w:val="Normal"/>
    <w:uiPriority w:val="99"/>
    <w:qFormat/>
    <w:rsid w:val="0089165e"/>
    <w:pPr>
      <w:keepNext w:val="true"/>
      <w:widowControl w:val="false"/>
      <w:spacing w:lineRule="auto" w:line="240" w:before="0" w:after="0"/>
      <w:jc w:val="both"/>
    </w:pPr>
    <w:rPr>
      <w:rFonts w:ascii="Arial" w:hAnsi="Arial" w:eastAsia="Times New Roman" w:cs="Arial"/>
      <w:sz w:val="24"/>
      <w:szCs w:val="24"/>
      <w:lang w:val="en-GB" w:eastAsia="ru-RU"/>
    </w:rPr>
  </w:style>
  <w:style w:type="paragraph" w:styleId="13" w:customStyle="1">
    <w:name w:val="заголовок 1"/>
    <w:basedOn w:val="Normal"/>
    <w:next w:val="Normal"/>
    <w:uiPriority w:val="99"/>
    <w:qFormat/>
    <w:rsid w:val="0089165e"/>
    <w:pPr>
      <w:keepNext w:val="true"/>
      <w:widowControl w:val="false"/>
      <w:spacing w:lineRule="exact" w:line="400" w:before="0" w:after="0"/>
    </w:pPr>
    <w:rPr>
      <w:rFonts w:ascii="Arial" w:hAnsi="Arial" w:eastAsia="Times New Roman" w:cs="Arial"/>
      <w:sz w:val="24"/>
      <w:szCs w:val="24"/>
      <w:lang w:eastAsia="ru-RU"/>
    </w:rPr>
  </w:style>
  <w:style w:type="paragraph" w:styleId="41" w:customStyle="1">
    <w:name w:val="çàãîëîâîê 4"/>
    <w:basedOn w:val="Normal"/>
    <w:next w:val="Normal"/>
    <w:uiPriority w:val="99"/>
    <w:qFormat/>
    <w:rsid w:val="0089165e"/>
    <w:pPr>
      <w:keepNext w:val="true"/>
      <w:spacing w:lineRule="auto" w:line="240" w:before="0" w:after="0"/>
      <w:jc w:val="center"/>
    </w:pPr>
    <w:rPr>
      <w:rFonts w:ascii="Arial" w:hAnsi="Arial" w:eastAsia="Times New Roman" w:cs="Arial"/>
      <w:sz w:val="28"/>
      <w:szCs w:val="28"/>
      <w:lang w:eastAsia="ru-RU"/>
    </w:rPr>
  </w:style>
  <w:style w:type="paragraph" w:styleId="Style27" w:customStyle="1">
    <w:name w:val="òàáëèöà"/>
    <w:uiPriority w:val="99"/>
    <w:qFormat/>
    <w:rsid w:val="0089165e"/>
    <w:pPr>
      <w:widowControl/>
      <w:suppressAutoHyphens w:val="true"/>
      <w:bidi w:val="0"/>
      <w:spacing w:before="60" w:after="60"/>
      <w:jc w:val="center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ext1" w:customStyle="1">
    <w:name w:val="Text 1"/>
    <w:basedOn w:val="Normal"/>
    <w:uiPriority w:val="99"/>
    <w:qFormat/>
    <w:rsid w:val="0089165e"/>
    <w:pPr>
      <w:spacing w:lineRule="auto" w:line="240" w:before="120" w:after="0"/>
      <w:jc w:val="both"/>
    </w:pPr>
    <w:rPr>
      <w:rFonts w:ascii="Arial" w:hAnsi="Arial" w:eastAsia="Times New Roman" w:cs="Arial"/>
      <w:sz w:val="24"/>
      <w:szCs w:val="24"/>
      <w:lang w:val="de-DE" w:eastAsia="ru-RU"/>
    </w:rPr>
  </w:style>
  <w:style w:type="paragraph" w:styleId="Kursiv" w:customStyle="1">
    <w:name w:val="Kursiv"/>
    <w:basedOn w:val="Normal"/>
    <w:uiPriority w:val="99"/>
    <w:qFormat/>
    <w:rsid w:val="0089165e"/>
    <w:pPr>
      <w:spacing w:lineRule="auto" w:line="240" w:before="0" w:after="0"/>
      <w:jc w:val="both"/>
    </w:pPr>
    <w:rPr>
      <w:rFonts w:ascii="Arial" w:hAnsi="Arial" w:eastAsia="Times New Roman" w:cs="Arial"/>
      <w:i/>
      <w:iCs/>
      <w:sz w:val="24"/>
      <w:szCs w:val="24"/>
      <w:lang w:val="de-DE" w:eastAsia="ru-RU"/>
    </w:rPr>
  </w:style>
  <w:style w:type="paragraph" w:styleId="ListBullet">
    <w:name w:val="List Bullet"/>
    <w:basedOn w:val="Normal"/>
    <w:autoRedefine/>
    <w:uiPriority w:val="99"/>
    <w:rsid w:val="0089165e"/>
    <w:pPr>
      <w:tabs>
        <w:tab w:val="clear" w:pos="708"/>
        <w:tab w:val="left" w:pos="360" w:leader="none"/>
      </w:tabs>
      <w:spacing w:lineRule="auto" w:line="240" w:before="0" w:after="0"/>
      <w:ind w:hanging="357" w:left="357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paragraph" w:styleId="Style28" w:customStyle="1">
    <w:name w:val="Абзац основной"/>
    <w:basedOn w:val="Normal"/>
    <w:uiPriority w:val="99"/>
    <w:qFormat/>
    <w:rsid w:val="0089165e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 w:customStyle="1">
    <w:name w:val="Стиль1"/>
    <w:basedOn w:val="BodyTextIndented"/>
    <w:autoRedefine/>
    <w:uiPriority w:val="99"/>
    <w:qFormat/>
    <w:rsid w:val="0089165e"/>
    <w:pPr>
      <w:spacing w:before="0" w:after="0"/>
      <w:ind w:firstLine="709" w:left="0"/>
      <w:jc w:val="both"/>
    </w:pPr>
    <w:rPr>
      <w:sz w:val="24"/>
      <w:szCs w:val="24"/>
    </w:rPr>
  </w:style>
  <w:style w:type="paragraph" w:styleId="BodyText21" w:customStyle="1">
    <w:name w:val="Body Text 21"/>
    <w:basedOn w:val="Normal"/>
    <w:uiPriority w:val="99"/>
    <w:qFormat/>
    <w:rsid w:val="0089165e"/>
    <w:pPr>
      <w:widowControl w:val="fals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5" w:customStyle="1">
    <w:name w:val="Основной текст3"/>
    <w:basedOn w:val="Normal"/>
    <w:link w:val="33"/>
    <w:uiPriority w:val="99"/>
    <w:qFormat/>
    <w:rsid w:val="0089165e"/>
    <w:pPr>
      <w:widowControl w:val="false"/>
      <w:spacing w:lineRule="auto" w:line="240" w:before="0" w:after="0"/>
      <w:ind w:firstLine="709"/>
      <w:jc w:val="both"/>
    </w:pPr>
    <w:rPr>
      <w:rFonts w:cs="Times New Roman"/>
      <w:sz w:val="24"/>
      <w:szCs w:val="24"/>
      <w:lang w:eastAsia="ru-RU"/>
    </w:rPr>
  </w:style>
  <w:style w:type="paragraph" w:styleId="52" w:customStyle="1">
    <w:name w:val="Основной текст5 Знак"/>
    <w:basedOn w:val="BodyText"/>
    <w:link w:val="51"/>
    <w:uiPriority w:val="99"/>
    <w:qFormat/>
    <w:rsid w:val="0089165e"/>
    <w:pPr>
      <w:widowControl w:val="false"/>
      <w:spacing w:lineRule="auto" w:line="240" w:before="0" w:after="0"/>
      <w:ind w:firstLine="709"/>
      <w:jc w:val="both"/>
    </w:pPr>
    <w:rPr>
      <w:rFonts w:cs="Times New Roman"/>
      <w:sz w:val="24"/>
      <w:szCs w:val="24"/>
      <w:lang w:eastAsia="ru-RU"/>
    </w:rPr>
  </w:style>
  <w:style w:type="paragraph" w:styleId="12pt1" w:customStyle="1">
    <w:name w:val="Основной текст с отступом + 12 pt"/>
    <w:basedOn w:val="BodyTextIndented"/>
    <w:link w:val="12pt"/>
    <w:uiPriority w:val="99"/>
    <w:qFormat/>
    <w:rsid w:val="0089165e"/>
    <w:pPr>
      <w:spacing w:before="0" w:after="0"/>
      <w:ind w:firstLine="709" w:left="0"/>
      <w:jc w:val="both"/>
    </w:pPr>
    <w:rPr>
      <w:rFonts w:ascii="Calibri" w:hAnsi="Calibri" w:eastAsia="Calibri"/>
      <w:color w:val="000000"/>
      <w:sz w:val="24"/>
      <w:szCs w:val="24"/>
    </w:rPr>
  </w:style>
  <w:style w:type="paragraph" w:styleId="Tableofcontents" w:customStyle="1">
    <w:name w:val="Table of contents"/>
    <w:basedOn w:val="Normal"/>
    <w:uiPriority w:val="99"/>
    <w:qFormat/>
    <w:rsid w:val="0089165e"/>
    <w:pPr>
      <w:tabs>
        <w:tab w:val="clear" w:pos="708"/>
        <w:tab w:val="left" w:pos="4820" w:leader="none"/>
        <w:tab w:val="left" w:pos="6521" w:leader="none"/>
        <w:tab w:val="left" w:pos="7655" w:leader="none"/>
      </w:tabs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val="sv-SE" w:eastAsia="ru-RU"/>
    </w:rPr>
  </w:style>
  <w:style w:type="paragraph" w:styleId="BodySingle" w:customStyle="1">
    <w:name w:val="Body Single"/>
    <w:uiPriority w:val="99"/>
    <w:qFormat/>
    <w:rsid w:val="0089165e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en-US" w:eastAsia="ru-RU" w:bidi="ar-SA"/>
    </w:rPr>
  </w:style>
  <w:style w:type="paragraph" w:styleId="36" w:customStyle="1">
    <w:name w:val="заголовок 3"/>
    <w:basedOn w:val="Normal"/>
    <w:next w:val="Normal"/>
    <w:uiPriority w:val="99"/>
    <w:qFormat/>
    <w:rsid w:val="0089165e"/>
    <w:pPr>
      <w:keepNext w:val="true"/>
      <w:widowControl w:val="false"/>
      <w:spacing w:lineRule="auto" w:line="240" w:before="0" w:after="0"/>
      <w:jc w:val="center"/>
    </w:pPr>
    <w:rPr>
      <w:rFonts w:ascii="Arial" w:hAnsi="Arial" w:eastAsia="Times New Roman" w:cs="Arial"/>
      <w:b/>
      <w:bCs/>
      <w:sz w:val="24"/>
      <w:szCs w:val="24"/>
      <w:lang w:val="en-GB" w:eastAsia="ru-RU"/>
    </w:rPr>
  </w:style>
  <w:style w:type="paragraph" w:styleId="TOC3">
    <w:name w:val="TOC 3"/>
    <w:basedOn w:val="Normal"/>
    <w:next w:val="Normal"/>
    <w:autoRedefine/>
    <w:uiPriority w:val="99"/>
    <w:semiHidden/>
    <w:rsid w:val="0089165e"/>
    <w:pPr>
      <w:tabs>
        <w:tab w:val="clear" w:pos="708"/>
        <w:tab w:val="right" w:pos="9360" w:leader="dot"/>
      </w:tabs>
      <w:spacing w:lineRule="auto" w:line="360" w:before="0" w:after="0"/>
      <w:ind w:left="900"/>
    </w:pPr>
    <w:rPr>
      <w:rFonts w:ascii="Verdana" w:hAnsi="Verdana" w:eastAsia="Times New Roman" w:cs="Verdana"/>
      <w:smallCaps/>
      <w:sz w:val="24"/>
      <w:szCs w:val="24"/>
      <w:lang w:eastAsia="ru-RU"/>
    </w:rPr>
  </w:style>
  <w:style w:type="paragraph" w:styleId="Normal2" w:customStyle="1">
    <w:name w:val="Normal2"/>
    <w:uiPriority w:val="99"/>
    <w:qFormat/>
    <w:rsid w:val="0089165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ru-RU" w:bidi="ar-SA"/>
    </w:rPr>
  </w:style>
  <w:style w:type="paragraph" w:styleId="BodyTextIndent1" w:customStyle="1">
    <w:name w:val="Body Text Indent1"/>
    <w:basedOn w:val="Normal"/>
    <w:uiPriority w:val="99"/>
    <w:qFormat/>
    <w:rsid w:val="0089165e"/>
    <w:pPr>
      <w:spacing w:lineRule="auto" w:line="240" w:before="0" w:after="120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5">
    <w:name w:val="TOC 5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6">
    <w:name w:val="TOC 6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7">
    <w:name w:val="TOC 7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8">
    <w:name w:val="TOC 8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9">
    <w:name w:val="TOC 9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25" w:customStyle="1">
    <w:name w:val="Стиль Заголовок 2"/>
    <w:basedOn w:val="Heading2"/>
    <w:uiPriority w:val="99"/>
    <w:qFormat/>
    <w:rsid w:val="0089165e"/>
    <w:pPr>
      <w:spacing w:lineRule="auto" w:line="240" w:before="0" w:after="0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Normal1" w:customStyle="1">
    <w:name w:val="Normal1"/>
    <w:uiPriority w:val="99"/>
    <w:qFormat/>
    <w:rsid w:val="0089165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ru-RU" w:bidi="ar-SA"/>
    </w:rPr>
  </w:style>
  <w:style w:type="paragraph" w:styleId="FR1" w:customStyle="1">
    <w:name w:val="FR1"/>
    <w:uiPriority w:val="99"/>
    <w:qFormat/>
    <w:rsid w:val="0089165e"/>
    <w:pPr>
      <w:widowControl w:val="false"/>
      <w:suppressAutoHyphens w:val="true"/>
      <w:bidi w:val="0"/>
      <w:spacing w:lineRule="auto" w:line="420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29" w:customStyle="1">
    <w:name w:val="Без висячих строк"/>
    <w:basedOn w:val="Normal"/>
    <w:next w:val="Normal"/>
    <w:uiPriority w:val="99"/>
    <w:qFormat/>
    <w:rsid w:val="0089165e"/>
    <w:pPr>
      <w:spacing w:lineRule="exact" w:line="311" w:before="0" w:after="0"/>
      <w:ind w:firstLine="709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Aeaaucaaieiaie" w:customStyle="1">
    <w:name w:val="Aeaau caaieiaie"/>
    <w:basedOn w:val="Normal"/>
    <w:next w:val="Normal"/>
    <w:uiPriority w:val="99"/>
    <w:qFormat/>
    <w:rsid w:val="0089165e"/>
    <w:pPr>
      <w:keepNext w:val="true"/>
      <w:keepLines/>
      <w:widowControl w:val="false"/>
      <w:overflowPunct w:val="true"/>
      <w:spacing w:lineRule="auto" w:line="240" w:before="240" w:after="240"/>
      <w:jc w:val="center"/>
      <w:textAlignment w:val="baseline"/>
    </w:pPr>
    <w:rPr>
      <w:rFonts w:ascii="NTCourierVK/Cyrillic" w:hAnsi="NTCourierVK/Cyrillic" w:eastAsia="Times New Roman" w:cs="NTCourierVK/Cyrillic"/>
      <w:sz w:val="28"/>
      <w:szCs w:val="28"/>
      <w:lang w:eastAsia="ru-RU"/>
    </w:rPr>
  </w:style>
  <w:style w:type="paragraph" w:styleId="15" w:customStyle="1">
    <w:name w:val="çàãîëîâîê 1"/>
    <w:basedOn w:val="Normal"/>
    <w:next w:val="Normal"/>
    <w:uiPriority w:val="99"/>
    <w:qFormat/>
    <w:rsid w:val="0089165e"/>
    <w:pPr>
      <w:keepNext w:val="true"/>
      <w:widowControl w:val="false"/>
      <w:overflowPunct w:val="true"/>
      <w:spacing w:lineRule="auto" w:line="240" w:before="0" w:after="0"/>
      <w:jc w:val="center"/>
      <w:textAlignment w:val="baselin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0" w:customStyle="1">
    <w:name w:val="ПЦ"/>
    <w:basedOn w:val="Normal"/>
    <w:uiPriority w:val="99"/>
    <w:qFormat/>
    <w:rsid w:val="0089165e"/>
    <w:pPr>
      <w:widowControl w:val="false"/>
      <w:spacing w:lineRule="auto" w:line="360" w:before="0" w:after="0"/>
      <w:jc w:val="center"/>
    </w:pPr>
    <w:rPr>
      <w:rFonts w:ascii="Arial" w:hAnsi="Arial" w:eastAsia="Times New Roman" w:cs="Arial"/>
      <w:b/>
      <w:bCs/>
      <w:caps/>
      <w:sz w:val="28"/>
      <w:szCs w:val="28"/>
      <w:lang w:eastAsia="ru-RU"/>
    </w:rPr>
  </w:style>
  <w:style w:type="paragraph" w:styleId="Style31" w:customStyle="1">
    <w:name w:val="ПЦ не жирный"/>
    <w:basedOn w:val="Style30"/>
    <w:uiPriority w:val="99"/>
    <w:qFormat/>
    <w:rsid w:val="0089165e"/>
    <w:pPr/>
    <w:rPr>
      <w:b w:val="false"/>
      <w:bCs w:val="false"/>
    </w:rPr>
  </w:style>
  <w:style w:type="paragraph" w:styleId="1141" w:customStyle="1">
    <w:name w:val="Стиль Заголовок 1 + 14 пт полужирный все прописные"/>
    <w:basedOn w:val="Heading1"/>
    <w:uiPriority w:val="99"/>
    <w:qFormat/>
    <w:rsid w:val="0089165e"/>
    <w:pPr>
      <w:keepLines w:val="false"/>
      <w:widowControl w:val="false"/>
      <w:spacing w:lineRule="auto" w:line="360" w:before="0" w:after="0"/>
      <w:ind w:firstLine="709"/>
      <w:jc w:val="both"/>
    </w:pPr>
    <w:rPr>
      <w:rFonts w:ascii="Arial" w:hAnsi="Arial" w:cs="Arial"/>
      <w:caps/>
      <w:color w:val="auto"/>
      <w:lang w:eastAsia="ru-RU"/>
    </w:rPr>
  </w:style>
  <w:style w:type="paragraph" w:styleId="1142" w:customStyle="1">
    <w:name w:val="Стиль Заголовок 1 + 14 пт все прописные"/>
    <w:basedOn w:val="Heading1"/>
    <w:autoRedefine/>
    <w:uiPriority w:val="99"/>
    <w:qFormat/>
    <w:rsid w:val="0089165e"/>
    <w:pPr>
      <w:keepLines w:val="false"/>
      <w:widowControl w:val="false"/>
      <w:spacing w:lineRule="auto" w:line="360" w:before="0" w:after="0"/>
      <w:jc w:val="center"/>
    </w:pPr>
    <w:rPr>
      <w:rFonts w:ascii="Arial" w:hAnsi="Arial" w:cs="Arial"/>
      <w:caps/>
      <w:color w:val="auto"/>
      <w:lang w:eastAsia="ru-RU"/>
    </w:rPr>
  </w:style>
  <w:style w:type="paragraph" w:styleId="Style32" w:customStyle="1">
    <w:name w:val="приложение"/>
    <w:basedOn w:val="Heading1"/>
    <w:uiPriority w:val="99"/>
    <w:qFormat/>
    <w:rsid w:val="0089165e"/>
    <w:pPr>
      <w:keepLines w:val="false"/>
      <w:widowControl w:val="false"/>
      <w:spacing w:lineRule="auto" w:line="5301" w:before="0" w:after="0"/>
      <w:ind w:firstLine="7258"/>
      <w:jc w:val="center"/>
    </w:pPr>
    <w:rPr>
      <w:rFonts w:ascii="Arial" w:hAnsi="Arial" w:cs="Arial"/>
      <w:caps/>
      <w:color w:val="auto"/>
      <w:lang w:eastAsia="ru-RU"/>
    </w:rPr>
  </w:style>
  <w:style w:type="paragraph" w:styleId="FR4" w:customStyle="1">
    <w:name w:val="FR4"/>
    <w:uiPriority w:val="99"/>
    <w:qFormat/>
    <w:rsid w:val="0089165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18"/>
      <w:szCs w:val="18"/>
      <w:lang w:val="ru-RU" w:eastAsia="ru-RU" w:bidi="ar-SA"/>
    </w:rPr>
  </w:style>
  <w:style w:type="paragraph" w:styleId="16" w:customStyle="1">
    <w:name w:val="Указатель1"/>
    <w:basedOn w:val="Normal"/>
    <w:uiPriority w:val="99"/>
    <w:qFormat/>
    <w:rsid w:val="0089165e"/>
    <w:pPr>
      <w:widowControl w:val="false"/>
      <w:suppressLineNumbers/>
      <w:suppressAutoHyphens w:val="true"/>
      <w:spacing w:lineRule="auto" w:line="240" w:before="0" w:after="0"/>
    </w:pPr>
    <w:rPr>
      <w:rFonts w:ascii="Arial" w:hAnsi="Arial" w:cs="Arial"/>
      <w:sz w:val="24"/>
      <w:szCs w:val="24"/>
    </w:rPr>
  </w:style>
  <w:style w:type="paragraph" w:styleId="17" w:customStyle="1">
    <w:name w:val="Название1"/>
    <w:basedOn w:val="Normal"/>
    <w:uiPriority w:val="99"/>
    <w:qFormat/>
    <w:rsid w:val="0089165e"/>
    <w:pPr>
      <w:widowControl w:val="false"/>
      <w:suppressLineNumbers/>
      <w:suppressAutoHyphens w:val="true"/>
      <w:spacing w:lineRule="auto" w:line="240" w:before="120" w:after="120"/>
    </w:pPr>
    <w:rPr>
      <w:rFonts w:ascii="Arial" w:hAnsi="Arial" w:cs="Arial"/>
      <w:i/>
      <w:iCs/>
      <w:sz w:val="24"/>
      <w:szCs w:val="24"/>
    </w:rPr>
  </w:style>
  <w:style w:type="paragraph" w:styleId="211" w:customStyle="1">
    <w:name w:val="Основной текст с отступом 21"/>
    <w:basedOn w:val="Normal"/>
    <w:uiPriority w:val="99"/>
    <w:qFormat/>
    <w:rsid w:val="0089165e"/>
    <w:pPr>
      <w:suppressAutoHyphens w:val="true"/>
      <w:spacing w:lineRule="auto" w:line="360" w:before="0" w:after="0"/>
      <w:ind w:firstLine="720"/>
    </w:pPr>
    <w:rPr>
      <w:rFonts w:ascii="Arial" w:hAnsi="Arial" w:eastAsia="Times New Roman" w:cs="Arial"/>
      <w:sz w:val="24"/>
      <w:szCs w:val="24"/>
      <w:lang w:eastAsia="ar-SA"/>
    </w:rPr>
  </w:style>
  <w:style w:type="paragraph" w:styleId="Style33" w:customStyle="1">
    <w:name w:val="Содержимое таблицы"/>
    <w:basedOn w:val="Normal"/>
    <w:uiPriority w:val="99"/>
    <w:qFormat/>
    <w:rsid w:val="0089165e"/>
    <w:pPr>
      <w:widowControl w:val="false"/>
      <w:suppressLineNumbers/>
      <w:suppressAutoHyphens w:val="true"/>
      <w:spacing w:lineRule="auto" w:line="240" w:before="0" w:after="0"/>
    </w:pPr>
    <w:rPr>
      <w:color w:val="000000"/>
      <w:sz w:val="24"/>
      <w:szCs w:val="24"/>
    </w:rPr>
  </w:style>
  <w:style w:type="paragraph" w:styleId="Subtitle">
    <w:name w:val="Subtitle"/>
    <w:basedOn w:val="Title"/>
    <w:next w:val="BodyText"/>
    <w:link w:val="Style18"/>
    <w:uiPriority w:val="99"/>
    <w:qFormat/>
    <w:rsid w:val="0089165e"/>
    <w:pPr>
      <w:keepNext w:val="true"/>
      <w:spacing w:lineRule="auto" w:line="240" w:before="240" w:after="120"/>
    </w:pPr>
    <w:rPr>
      <w:rFonts w:ascii="Arial" w:hAnsi="Arial" w:eastAsia="Calibri" w:cs="Arial"/>
      <w:i/>
      <w:iCs/>
      <w:sz w:val="28"/>
      <w:szCs w:val="28"/>
      <w:lang w:eastAsia="ar-SA"/>
    </w:rPr>
  </w:style>
  <w:style w:type="paragraph" w:styleId="18" w:customStyle="1">
    <w:name w:val="Текст1"/>
    <w:basedOn w:val="Normal"/>
    <w:uiPriority w:val="99"/>
    <w:qFormat/>
    <w:rsid w:val="0089165e"/>
    <w:pPr>
      <w:suppressAutoHyphens w:val="tru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NoSpacing">
    <w:name w:val="No Spacing"/>
    <w:basedOn w:val="Normal"/>
    <w:uiPriority w:val="99"/>
    <w:qFormat/>
    <w:rsid w:val="0089165e"/>
    <w:pPr>
      <w:spacing w:lineRule="auto" w:line="240" w:beforeAutospacing="1" w:afterAutospacing="1"/>
      <w:ind w:firstLine="720"/>
      <w:jc w:val="both"/>
    </w:pPr>
    <w:rPr>
      <w:rFonts w:ascii="Arial" w:hAnsi="Arial" w:cs="Arial"/>
      <w:sz w:val="24"/>
      <w:szCs w:val="24"/>
      <w:lang w:val="en-US"/>
    </w:rPr>
  </w:style>
  <w:style w:type="paragraph" w:styleId="Quote">
    <w:name w:val="Quote"/>
    <w:basedOn w:val="Normal"/>
    <w:next w:val="Normal"/>
    <w:link w:val="23"/>
    <w:uiPriority w:val="99"/>
    <w:qFormat/>
    <w:rsid w:val="0089165e"/>
    <w:pPr>
      <w:spacing w:lineRule="auto" w:line="240" w:beforeAutospacing="1" w:afterAutospacing="1"/>
      <w:ind w:firstLine="720"/>
      <w:jc w:val="both"/>
    </w:pPr>
    <w:rPr>
      <w:rFonts w:ascii="Arial" w:hAnsi="Arial" w:cs="Arial"/>
      <w:i/>
      <w:iCs/>
      <w:sz w:val="24"/>
      <w:szCs w:val="24"/>
      <w:lang w:val="en-US"/>
    </w:rPr>
  </w:style>
  <w:style w:type="paragraph" w:styleId="14pt1" w:customStyle="1">
    <w:name w:val="Стиль 14 pt Черный"/>
    <w:basedOn w:val="Normal"/>
    <w:uiPriority w:val="99"/>
    <w:qFormat/>
    <w:rsid w:val="0089165e"/>
    <w:pPr>
      <w:widowControl w:val="false"/>
      <w:shd w:val="clear" w:color="auto" w:fill="FFFFFF"/>
      <w:spacing w:lineRule="auto" w:line="360" w:before="0" w:after="0"/>
      <w:ind w:firstLine="720"/>
    </w:pPr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paragraph" w:styleId="Style34" w:customStyle="1">
    <w:name w:val="для надписи"/>
    <w:basedOn w:val="Twordizme"/>
    <w:uiPriority w:val="99"/>
    <w:qFormat/>
    <w:rsid w:val="0089165e"/>
    <w:pPr>
      <w:jc w:val="left"/>
    </w:pPr>
    <w:rPr>
      <w:sz w:val="22"/>
      <w:szCs w:val="22"/>
    </w:rPr>
  </w:style>
  <w:style w:type="paragraph" w:styleId="26" w:customStyle="1">
    <w:name w:val="для надписи 2"/>
    <w:basedOn w:val="Twordizme"/>
    <w:link w:val="24"/>
    <w:uiPriority w:val="99"/>
    <w:qFormat/>
    <w:rsid w:val="0089165e"/>
    <w:pPr/>
    <w:rPr/>
  </w:style>
  <w:style w:type="paragraph" w:styleId="19" w:customStyle="1">
    <w:name w:val="Знак1"/>
    <w:basedOn w:val="Normal"/>
    <w:uiPriority w:val="99"/>
    <w:qFormat/>
    <w:rsid w:val="0089165e"/>
    <w:pPr>
      <w:spacing w:lineRule="exact" w:line="240" w:before="0" w:after="160"/>
    </w:pPr>
    <w:rPr>
      <w:rFonts w:ascii="Verdana" w:hAnsi="Verdana" w:eastAsia="Times New Roman" w:cs="Verdana"/>
      <w:sz w:val="24"/>
      <w:szCs w:val="24"/>
      <w:lang w:val="en-US"/>
    </w:rPr>
  </w:style>
  <w:style w:type="paragraph" w:styleId="27" w:customStyle="1">
    <w:name w:val="Абзац списка2"/>
    <w:basedOn w:val="Normal"/>
    <w:uiPriority w:val="99"/>
    <w:qFormat/>
    <w:rsid w:val="0089165e"/>
    <w:pPr>
      <w:spacing w:lineRule="auto" w:line="240" w:before="0" w:after="0"/>
      <w:ind w:left="720"/>
    </w:pPr>
    <w:rPr>
      <w:sz w:val="24"/>
      <w:szCs w:val="24"/>
      <w:lang w:eastAsia="ru-RU"/>
    </w:rPr>
  </w:style>
  <w:style w:type="paragraph" w:styleId="111" w:customStyle="1">
    <w:name w:val="Знак1 Знак Знак Знак1"/>
    <w:basedOn w:val="Normal"/>
    <w:uiPriority w:val="99"/>
    <w:qFormat/>
    <w:rsid w:val="0089165e"/>
    <w:pPr>
      <w:spacing w:lineRule="exact" w:line="240" w:before="0" w:after="160"/>
    </w:pPr>
    <w:rPr>
      <w:rFonts w:ascii="Verdana" w:hAnsi="Verdana" w:eastAsia="Times New Roman" w:cs="Verdana"/>
      <w:sz w:val="24"/>
      <w:szCs w:val="24"/>
      <w:lang w:val="en-US"/>
    </w:rPr>
  </w:style>
  <w:style w:type="paragraph" w:styleId="02102" w:customStyle="1">
    <w:name w:val="Стиль По ширине Слева:  021 см Справа:  02 см"/>
    <w:basedOn w:val="Normal"/>
    <w:uiPriority w:val="99"/>
    <w:qFormat/>
    <w:rsid w:val="0089165e"/>
    <w:pPr>
      <w:spacing w:lineRule="auto" w:line="360" w:before="0" w:after="0"/>
      <w:ind w:left="120" w:right="113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02" w:customStyle="1">
    <w:name w:val="Стиль По ширине Справа:  02 см"/>
    <w:basedOn w:val="Normal"/>
    <w:uiPriority w:val="99"/>
    <w:qFormat/>
    <w:rsid w:val="0089165e"/>
    <w:pPr>
      <w:spacing w:lineRule="auto" w:line="360" w:before="0" w:after="0"/>
      <w:ind w:right="113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9165e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ar-SA" w:bidi="ar-SA"/>
    </w:rPr>
  </w:style>
  <w:style w:type="paragraph" w:styleId="Style35" w:customStyle="1">
    <w:name w:val="Знак Знак"/>
    <w:basedOn w:val="Normal"/>
    <w:uiPriority w:val="99"/>
    <w:qFormat/>
    <w:rsid w:val="0089165e"/>
    <w:pPr>
      <w:spacing w:lineRule="exact" w:line="240" w:before="0" w:after="160"/>
    </w:pPr>
    <w:rPr>
      <w:rFonts w:ascii="Tahoma" w:hAnsi="Tahoma" w:eastAsia="Times New Roman" w:cs="Tahoma"/>
      <w:sz w:val="20"/>
      <w:szCs w:val="20"/>
      <w:lang w:val="en-US"/>
    </w:rPr>
  </w:style>
  <w:style w:type="paragraph" w:styleId="a3" w:customStyle="1">
    <w:name w:val="a3"/>
    <w:basedOn w:val="Normal"/>
    <w:uiPriority w:val="99"/>
    <w:qFormat/>
    <w:rsid w:val="0089165e"/>
    <w:pPr>
      <w:spacing w:lineRule="auto" w:line="240" w:before="0" w:after="0"/>
      <w:ind w:firstLine="284"/>
      <w:jc w:val="both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Default" w:customStyle="1">
    <w:name w:val="Default"/>
    <w:uiPriority w:val="99"/>
    <w:qFormat/>
    <w:rsid w:val="0089165e"/>
    <w:pPr>
      <w:widowControl/>
      <w:suppressAutoHyphens w:val="true"/>
      <w:bidi w:val="0"/>
      <w:spacing w:before="0" w:after="0"/>
      <w:jc w:val="left"/>
    </w:pPr>
    <w:rPr>
      <w:rFonts w:ascii="Georgia" w:hAnsi="Georgia" w:eastAsia="Times New Roman" w:cs="Georgia"/>
      <w:color w:val="000000"/>
      <w:kern w:val="0"/>
      <w:sz w:val="24"/>
      <w:szCs w:val="24"/>
      <w:lang w:val="ru-RU" w:eastAsia="ru-RU" w:bidi="ar-SA"/>
    </w:rPr>
  </w:style>
  <w:style w:type="paragraph" w:styleId="western" w:customStyle="1">
    <w:name w:val="western"/>
    <w:basedOn w:val="Normal"/>
    <w:uiPriority w:val="99"/>
    <w:qFormat/>
    <w:rsid w:val="0089165e"/>
    <w:pPr>
      <w:spacing w:lineRule="auto" w:line="240" w:beforeAutospacing="1" w:after="119"/>
    </w:pPr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paragraph" w:styleId="msonormal" w:customStyle="1">
    <w:name w:val="msonormal"/>
    <w:basedOn w:val="Normal"/>
    <w:uiPriority w:val="99"/>
    <w:qFormat/>
    <w:rsid w:val="00f12b0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67" w:customStyle="1">
    <w:name w:val="xl67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69" w:customStyle="1">
    <w:name w:val="xl69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uiPriority w:val="99"/>
    <w:qFormat/>
    <w:rsid w:val="006f63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63" w:customStyle="1">
    <w:name w:val="xl63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uiPriority w:val="99"/>
    <w:qFormat/>
    <w:rsid w:val="008803cf"/>
    <w:pPr>
      <w:pBdr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7" w:customStyle="1">
    <w:name w:val="xl77"/>
    <w:basedOn w:val="Normal"/>
    <w:uiPriority w:val="99"/>
    <w:qFormat/>
    <w:rsid w:val="008803cf"/>
    <w:pPr>
      <w:pBdr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8" w:customStyle="1">
    <w:name w:val="xl78"/>
    <w:basedOn w:val="Normal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9" w:customStyle="1">
    <w:name w:val="xl79"/>
    <w:basedOn w:val="Normal"/>
    <w:uiPriority w:val="99"/>
    <w:qFormat/>
    <w:rsid w:val="0030198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0" w:customStyle="1">
    <w:name w:val="xl80"/>
    <w:basedOn w:val="Normal"/>
    <w:uiPriority w:val="99"/>
    <w:qFormat/>
    <w:rsid w:val="0030198a"/>
    <w:pPr>
      <w:pBdr>
        <w:top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1" w:customStyle="1">
    <w:name w:val="xl81"/>
    <w:basedOn w:val="Normal"/>
    <w:uiPriority w:val="99"/>
    <w:qFormat/>
    <w:rsid w:val="0030198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Заголовок таблицы"/>
    <w:basedOn w:val="Style33"/>
    <w:qFormat/>
    <w:pPr>
      <w:suppressLineNumbers/>
      <w:jc w:val="center"/>
    </w:pPr>
    <w:rPr>
      <w:b/>
      <w:bCs/>
    </w:rPr>
  </w:style>
  <w:style w:type="numbering" w:styleId="Style37" w:default="1">
    <w:name w:val="Без списка"/>
    <w:uiPriority w:val="99"/>
    <w:semiHidden/>
    <w:unhideWhenUsed/>
    <w:qFormat/>
  </w:style>
  <w:style w:type="numbering" w:styleId="WW8Num5">
    <w:name w:val="WW8Num5"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99"/>
    <w:rsid w:val="008e46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uiPriority w:val="99"/>
    <w:rsid w:val="008e46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8e46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f92451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uiPriority w:val="99"/>
    <w:rsid w:val="008916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89165e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Relationship Id="rId15" Type="http://schemas.openxmlformats.org/officeDocument/2006/relationships/footer" Target="footer12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4739</TotalTime>
  <Application>LibreOffice/24.2.5.2$Windows_X86_64 LibreOffice_project/bffef4ea93e59bebbeaf7f431bb02b1a39ee8a59</Application>
  <AppVersion>15.0000</AppVersion>
  <Pages>31</Pages>
  <Words>2193</Words>
  <Characters>15287</Characters>
  <CharactersWithSpaces>16596</CharactersWithSpaces>
  <Paragraphs>1101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2021-08-25T06:39:00Z</dcterms:created>
  <dc:creator/>
  <dc:description/>
  <dc:language>ru-RU</dc:language>
  <cp:lastModifiedBy/>
  <cp:lastPrinted>2023-11-30T06:02:00Z</cp:lastPrinted>
  <dcterms:modified xsi:type="dcterms:W3CDTF">2026-07-27T21:01:44Z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